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2D8C" w:rsidRPr="006213E0" w:rsidRDefault="006213E0" w:rsidP="00132D8C">
      <w:pPr>
        <w:widowControl w:val="0"/>
        <w:spacing w:line="240" w:lineRule="auto"/>
        <w:jc w:val="right"/>
        <w:rPr>
          <w:rFonts w:ascii="Times New Roman" w:eastAsia="Times New Roman" w:hAnsi="Times New Roman" w:cs="Times New Roman"/>
          <w:color w:val="auto"/>
          <w:sz w:val="36"/>
          <w:szCs w:val="36"/>
          <w:lang w:eastAsia="ru-RU"/>
        </w:rPr>
      </w:pPr>
      <w:bookmarkStart w:id="0" w:name="_Toc464809637"/>
      <w:r w:rsidRPr="006213E0">
        <w:rPr>
          <w:rFonts w:ascii="Times New Roman" w:eastAsia="Times New Roman" w:hAnsi="Times New Roman" w:cs="Times New Roman"/>
          <w:color w:val="auto"/>
          <w:sz w:val="36"/>
          <w:szCs w:val="36"/>
          <w:lang w:eastAsia="ru-RU"/>
        </w:rPr>
        <w:t>ПРОЕКТ</w:t>
      </w:r>
    </w:p>
    <w:p w:rsidR="00132D8C" w:rsidRPr="00E163A6" w:rsidRDefault="00132D8C" w:rsidP="00132D8C">
      <w:pPr>
        <w:autoSpaceDE w:val="0"/>
        <w:spacing w:line="240" w:lineRule="auto"/>
        <w:ind w:left="3119" w:firstLine="425"/>
        <w:jc w:val="right"/>
        <w:rPr>
          <w:rFonts w:ascii="Times New Roman" w:eastAsia="Times New Roman" w:hAnsi="Times New Roman" w:cs="Times New Roman"/>
          <w:color w:val="auto"/>
          <w:sz w:val="24"/>
          <w:szCs w:val="24"/>
          <w:lang w:eastAsia="ru-RU"/>
        </w:rPr>
      </w:pPr>
    </w:p>
    <w:p w:rsidR="00132D8C" w:rsidRPr="00E163A6" w:rsidRDefault="00132D8C" w:rsidP="00132D8C">
      <w:pPr>
        <w:widowControl w:val="0"/>
        <w:spacing w:line="240" w:lineRule="auto"/>
        <w:jc w:val="both"/>
        <w:rPr>
          <w:rFonts w:ascii="Times New Roman" w:eastAsia="Times New Roman" w:hAnsi="Times New Roman" w:cs="Times New Roman"/>
          <w:color w:val="auto"/>
          <w:sz w:val="20"/>
          <w:szCs w:val="20"/>
          <w:lang w:eastAsia="ru-RU"/>
        </w:rPr>
      </w:pPr>
    </w:p>
    <w:p w:rsidR="00132D8C" w:rsidRPr="00E163A6" w:rsidRDefault="00132D8C" w:rsidP="00132D8C">
      <w:pPr>
        <w:widowControl w:val="0"/>
        <w:spacing w:line="240" w:lineRule="auto"/>
        <w:jc w:val="both"/>
        <w:rPr>
          <w:rFonts w:ascii="Times New Roman" w:eastAsia="Times New Roman" w:hAnsi="Times New Roman" w:cs="Times New Roman"/>
          <w:color w:val="auto"/>
          <w:sz w:val="20"/>
          <w:szCs w:val="20"/>
          <w:lang w:eastAsia="ru-RU"/>
        </w:rPr>
      </w:pPr>
    </w:p>
    <w:p w:rsidR="00132D8C" w:rsidRDefault="00132D8C" w:rsidP="00132D8C">
      <w:pPr>
        <w:widowControl w:val="0"/>
        <w:spacing w:line="240" w:lineRule="auto"/>
        <w:jc w:val="both"/>
        <w:rPr>
          <w:rFonts w:ascii="Times New Roman" w:eastAsia="Times New Roman" w:hAnsi="Times New Roman" w:cs="Times New Roman"/>
          <w:color w:val="auto"/>
          <w:sz w:val="20"/>
          <w:szCs w:val="20"/>
          <w:lang w:eastAsia="ru-RU"/>
        </w:rPr>
      </w:pPr>
    </w:p>
    <w:p w:rsidR="00132D8C" w:rsidRDefault="00132D8C" w:rsidP="00132D8C">
      <w:pPr>
        <w:widowControl w:val="0"/>
        <w:spacing w:line="240" w:lineRule="auto"/>
        <w:jc w:val="both"/>
        <w:rPr>
          <w:rFonts w:ascii="Times New Roman" w:eastAsia="Times New Roman" w:hAnsi="Times New Roman" w:cs="Times New Roman"/>
          <w:color w:val="auto"/>
          <w:sz w:val="20"/>
          <w:szCs w:val="20"/>
          <w:lang w:eastAsia="ru-RU"/>
        </w:rPr>
      </w:pPr>
    </w:p>
    <w:p w:rsidR="00132D8C" w:rsidRDefault="00132D8C" w:rsidP="00132D8C">
      <w:pPr>
        <w:widowControl w:val="0"/>
        <w:spacing w:line="240" w:lineRule="auto"/>
        <w:jc w:val="both"/>
        <w:rPr>
          <w:rFonts w:ascii="Times New Roman" w:eastAsia="Times New Roman" w:hAnsi="Times New Roman" w:cs="Times New Roman"/>
          <w:color w:val="auto"/>
          <w:sz w:val="20"/>
          <w:szCs w:val="20"/>
          <w:lang w:eastAsia="ru-RU"/>
        </w:rPr>
      </w:pPr>
    </w:p>
    <w:p w:rsidR="00132D8C" w:rsidRDefault="00132D8C" w:rsidP="00132D8C">
      <w:pPr>
        <w:widowControl w:val="0"/>
        <w:spacing w:line="240" w:lineRule="auto"/>
        <w:jc w:val="both"/>
        <w:rPr>
          <w:rFonts w:ascii="Times New Roman" w:eastAsia="Times New Roman" w:hAnsi="Times New Roman" w:cs="Times New Roman"/>
          <w:color w:val="auto"/>
          <w:sz w:val="20"/>
          <w:szCs w:val="20"/>
          <w:lang w:eastAsia="ru-RU"/>
        </w:rPr>
      </w:pPr>
    </w:p>
    <w:p w:rsidR="00132D8C" w:rsidRDefault="00132D8C" w:rsidP="00132D8C">
      <w:pPr>
        <w:widowControl w:val="0"/>
        <w:spacing w:line="240" w:lineRule="auto"/>
        <w:jc w:val="both"/>
        <w:rPr>
          <w:rFonts w:ascii="Times New Roman" w:eastAsia="Times New Roman" w:hAnsi="Times New Roman" w:cs="Times New Roman"/>
          <w:color w:val="auto"/>
          <w:sz w:val="20"/>
          <w:szCs w:val="20"/>
          <w:lang w:eastAsia="ru-RU"/>
        </w:rPr>
      </w:pPr>
    </w:p>
    <w:p w:rsidR="00132D8C" w:rsidRDefault="00132D8C" w:rsidP="00132D8C">
      <w:pPr>
        <w:widowControl w:val="0"/>
        <w:spacing w:line="240" w:lineRule="auto"/>
        <w:jc w:val="both"/>
        <w:rPr>
          <w:rFonts w:ascii="Times New Roman" w:eastAsia="Times New Roman" w:hAnsi="Times New Roman" w:cs="Times New Roman"/>
          <w:color w:val="auto"/>
          <w:sz w:val="20"/>
          <w:szCs w:val="20"/>
          <w:lang w:eastAsia="ru-RU"/>
        </w:rPr>
      </w:pPr>
    </w:p>
    <w:p w:rsidR="00132D8C" w:rsidRDefault="00132D8C" w:rsidP="00132D8C">
      <w:pPr>
        <w:widowControl w:val="0"/>
        <w:spacing w:line="240" w:lineRule="auto"/>
        <w:jc w:val="both"/>
        <w:rPr>
          <w:rFonts w:ascii="Times New Roman" w:eastAsia="Times New Roman" w:hAnsi="Times New Roman" w:cs="Times New Roman"/>
          <w:color w:val="auto"/>
          <w:sz w:val="20"/>
          <w:szCs w:val="20"/>
          <w:lang w:eastAsia="ru-RU"/>
        </w:rPr>
      </w:pPr>
    </w:p>
    <w:p w:rsidR="00132D8C" w:rsidRDefault="00132D8C" w:rsidP="00132D8C">
      <w:pPr>
        <w:widowControl w:val="0"/>
        <w:spacing w:line="240" w:lineRule="auto"/>
        <w:jc w:val="both"/>
        <w:rPr>
          <w:rFonts w:ascii="Times New Roman" w:eastAsia="Times New Roman" w:hAnsi="Times New Roman" w:cs="Times New Roman"/>
          <w:color w:val="auto"/>
          <w:sz w:val="20"/>
          <w:szCs w:val="20"/>
          <w:lang w:eastAsia="ru-RU"/>
        </w:rPr>
      </w:pPr>
    </w:p>
    <w:p w:rsidR="00132D8C" w:rsidRDefault="00132D8C" w:rsidP="00132D8C">
      <w:pPr>
        <w:widowControl w:val="0"/>
        <w:spacing w:line="240" w:lineRule="auto"/>
        <w:jc w:val="both"/>
        <w:rPr>
          <w:rFonts w:ascii="Times New Roman" w:eastAsia="Times New Roman" w:hAnsi="Times New Roman" w:cs="Times New Roman"/>
          <w:color w:val="auto"/>
          <w:sz w:val="20"/>
          <w:szCs w:val="20"/>
          <w:lang w:eastAsia="ru-RU"/>
        </w:rPr>
      </w:pPr>
    </w:p>
    <w:p w:rsidR="00132D8C" w:rsidRDefault="00132D8C" w:rsidP="00132D8C">
      <w:pPr>
        <w:widowControl w:val="0"/>
        <w:spacing w:line="240" w:lineRule="auto"/>
        <w:jc w:val="both"/>
        <w:rPr>
          <w:rFonts w:ascii="Times New Roman" w:eastAsia="Times New Roman" w:hAnsi="Times New Roman" w:cs="Times New Roman"/>
          <w:color w:val="auto"/>
          <w:sz w:val="20"/>
          <w:szCs w:val="20"/>
          <w:lang w:eastAsia="ru-RU"/>
        </w:rPr>
      </w:pPr>
    </w:p>
    <w:p w:rsidR="00132D8C" w:rsidRDefault="00132D8C" w:rsidP="00132D8C">
      <w:pPr>
        <w:widowControl w:val="0"/>
        <w:spacing w:line="240" w:lineRule="auto"/>
        <w:jc w:val="both"/>
        <w:rPr>
          <w:rFonts w:ascii="Times New Roman" w:eastAsia="Times New Roman" w:hAnsi="Times New Roman" w:cs="Times New Roman"/>
          <w:color w:val="auto"/>
          <w:sz w:val="20"/>
          <w:szCs w:val="20"/>
          <w:lang w:eastAsia="ru-RU"/>
        </w:rPr>
      </w:pPr>
    </w:p>
    <w:p w:rsidR="00132D8C" w:rsidRDefault="00132D8C" w:rsidP="00132D8C">
      <w:pPr>
        <w:widowControl w:val="0"/>
        <w:spacing w:line="240" w:lineRule="auto"/>
        <w:jc w:val="both"/>
        <w:rPr>
          <w:rFonts w:ascii="Times New Roman" w:eastAsia="Times New Roman" w:hAnsi="Times New Roman" w:cs="Times New Roman"/>
          <w:color w:val="auto"/>
          <w:sz w:val="20"/>
          <w:szCs w:val="20"/>
          <w:lang w:eastAsia="ru-RU"/>
        </w:rPr>
      </w:pPr>
    </w:p>
    <w:p w:rsidR="00132D8C" w:rsidRPr="00E163A6" w:rsidRDefault="00132D8C" w:rsidP="00132D8C">
      <w:pPr>
        <w:widowControl w:val="0"/>
        <w:spacing w:line="240" w:lineRule="auto"/>
        <w:jc w:val="both"/>
        <w:rPr>
          <w:rFonts w:ascii="Times New Roman" w:eastAsia="Times New Roman" w:hAnsi="Times New Roman" w:cs="Times New Roman"/>
          <w:color w:val="auto"/>
          <w:sz w:val="20"/>
          <w:szCs w:val="20"/>
          <w:lang w:eastAsia="ru-RU"/>
        </w:rPr>
      </w:pPr>
    </w:p>
    <w:p w:rsidR="00132D8C" w:rsidRPr="00E163A6" w:rsidRDefault="00132D8C" w:rsidP="00132D8C">
      <w:pPr>
        <w:widowControl w:val="0"/>
        <w:spacing w:line="240" w:lineRule="auto"/>
        <w:jc w:val="both"/>
        <w:rPr>
          <w:rFonts w:ascii="Times New Roman" w:eastAsia="Times New Roman" w:hAnsi="Times New Roman" w:cs="Times New Roman"/>
          <w:color w:val="auto"/>
          <w:sz w:val="20"/>
          <w:szCs w:val="20"/>
          <w:lang w:eastAsia="ru-RU"/>
        </w:rPr>
      </w:pPr>
    </w:p>
    <w:p w:rsidR="00132D8C" w:rsidRPr="00E163A6" w:rsidRDefault="00132D8C" w:rsidP="00132D8C">
      <w:pPr>
        <w:widowControl w:val="0"/>
        <w:spacing w:line="240" w:lineRule="auto"/>
        <w:jc w:val="both"/>
        <w:rPr>
          <w:rFonts w:ascii="Times New Roman" w:eastAsia="Times New Roman" w:hAnsi="Times New Roman" w:cs="Times New Roman"/>
          <w:color w:val="auto"/>
          <w:sz w:val="20"/>
          <w:szCs w:val="20"/>
          <w:lang w:eastAsia="ru-RU"/>
        </w:rPr>
      </w:pPr>
    </w:p>
    <w:p w:rsidR="00132D8C" w:rsidRPr="00E163A6" w:rsidRDefault="00132D8C" w:rsidP="00132D8C">
      <w:pPr>
        <w:widowControl w:val="0"/>
        <w:spacing w:line="274" w:lineRule="exact"/>
        <w:jc w:val="center"/>
        <w:rPr>
          <w:rFonts w:ascii="Times New Roman" w:eastAsia="Times New Roman" w:hAnsi="Times New Roman" w:cs="Times New Roman"/>
          <w:b/>
          <w:i/>
          <w:color w:val="auto"/>
          <w:sz w:val="26"/>
          <w:szCs w:val="26"/>
          <w:lang w:eastAsia="ru-RU"/>
        </w:rPr>
      </w:pPr>
      <w:r w:rsidRPr="00E163A6">
        <w:rPr>
          <w:rFonts w:ascii="Times New Roman" w:eastAsia="Times New Roman" w:hAnsi="Times New Roman" w:cs="Times New Roman"/>
          <w:b/>
          <w:i/>
          <w:color w:val="auto"/>
          <w:sz w:val="26"/>
          <w:szCs w:val="26"/>
          <w:lang w:eastAsia="ru-RU"/>
        </w:rPr>
        <w:t>Положение о членстве в Ассоциации строительных организаций в области строительства и реконструкции «Строительный Инженерно-Логистический Альянс», в том числе о требованиях к членам Ассоциации строительных организаций в области строительства и реконструкции «Строительный Инженерно-Логистический Альянс», о размере, порядке расчета и уплаты вступительного взноса, членских взносов</w:t>
      </w:r>
    </w:p>
    <w:p w:rsidR="00132D8C" w:rsidRPr="00E163A6" w:rsidRDefault="00132D8C" w:rsidP="00132D8C">
      <w:pPr>
        <w:widowControl w:val="0"/>
        <w:spacing w:line="274" w:lineRule="exact"/>
        <w:jc w:val="both"/>
        <w:rPr>
          <w:rFonts w:ascii="Times New Roman" w:eastAsia="Times New Roman" w:hAnsi="Times New Roman" w:cs="Times New Roman"/>
          <w:b/>
          <w:i/>
          <w:color w:val="auto"/>
          <w:sz w:val="26"/>
          <w:szCs w:val="26"/>
          <w:lang w:eastAsia="ru-RU"/>
        </w:rPr>
      </w:pPr>
    </w:p>
    <w:p w:rsidR="00132D8C" w:rsidRPr="00E163A6" w:rsidRDefault="00132D8C" w:rsidP="00132D8C">
      <w:pPr>
        <w:widowControl w:val="0"/>
        <w:spacing w:line="274" w:lineRule="exact"/>
        <w:jc w:val="both"/>
        <w:rPr>
          <w:rFonts w:ascii="Times New Roman" w:eastAsia="Times New Roman" w:hAnsi="Times New Roman" w:cs="Times New Roman"/>
          <w:color w:val="auto"/>
          <w:sz w:val="20"/>
          <w:szCs w:val="20"/>
          <w:lang w:eastAsia="ru-RU"/>
        </w:rPr>
      </w:pPr>
    </w:p>
    <w:p w:rsidR="00132D8C" w:rsidRDefault="00132D8C" w:rsidP="00132D8C">
      <w:pPr>
        <w:widowControl w:val="0"/>
        <w:spacing w:line="274" w:lineRule="exact"/>
        <w:jc w:val="both"/>
        <w:rPr>
          <w:rFonts w:ascii="Times New Roman" w:eastAsia="Times New Roman" w:hAnsi="Times New Roman" w:cs="Times New Roman"/>
          <w:color w:val="auto"/>
          <w:sz w:val="20"/>
          <w:szCs w:val="20"/>
          <w:lang w:eastAsia="ru-RU"/>
        </w:rPr>
      </w:pPr>
    </w:p>
    <w:p w:rsidR="00132D8C" w:rsidRDefault="00132D8C" w:rsidP="00132D8C">
      <w:pPr>
        <w:widowControl w:val="0"/>
        <w:spacing w:line="274" w:lineRule="exact"/>
        <w:jc w:val="both"/>
        <w:rPr>
          <w:rFonts w:ascii="Times New Roman" w:eastAsia="Times New Roman" w:hAnsi="Times New Roman" w:cs="Times New Roman"/>
          <w:color w:val="auto"/>
          <w:sz w:val="20"/>
          <w:szCs w:val="20"/>
          <w:lang w:eastAsia="ru-RU"/>
        </w:rPr>
      </w:pPr>
    </w:p>
    <w:p w:rsidR="00132D8C" w:rsidRDefault="00132D8C" w:rsidP="00132D8C">
      <w:pPr>
        <w:widowControl w:val="0"/>
        <w:spacing w:line="274" w:lineRule="exact"/>
        <w:jc w:val="both"/>
        <w:rPr>
          <w:rFonts w:ascii="Times New Roman" w:eastAsia="Times New Roman" w:hAnsi="Times New Roman" w:cs="Times New Roman"/>
          <w:color w:val="auto"/>
          <w:sz w:val="20"/>
          <w:szCs w:val="20"/>
          <w:lang w:eastAsia="ru-RU"/>
        </w:rPr>
      </w:pPr>
    </w:p>
    <w:p w:rsidR="00132D8C" w:rsidRDefault="00132D8C" w:rsidP="00132D8C">
      <w:pPr>
        <w:widowControl w:val="0"/>
        <w:spacing w:line="274" w:lineRule="exact"/>
        <w:jc w:val="both"/>
        <w:rPr>
          <w:rFonts w:ascii="Times New Roman" w:eastAsia="Times New Roman" w:hAnsi="Times New Roman" w:cs="Times New Roman"/>
          <w:color w:val="auto"/>
          <w:sz w:val="20"/>
          <w:szCs w:val="20"/>
          <w:lang w:eastAsia="ru-RU"/>
        </w:rPr>
      </w:pPr>
    </w:p>
    <w:p w:rsidR="00132D8C" w:rsidRDefault="00132D8C" w:rsidP="00132D8C">
      <w:pPr>
        <w:widowControl w:val="0"/>
        <w:spacing w:line="274" w:lineRule="exact"/>
        <w:jc w:val="both"/>
        <w:rPr>
          <w:rFonts w:ascii="Times New Roman" w:eastAsia="Times New Roman" w:hAnsi="Times New Roman" w:cs="Times New Roman"/>
          <w:color w:val="auto"/>
          <w:sz w:val="20"/>
          <w:szCs w:val="20"/>
          <w:lang w:eastAsia="ru-RU"/>
        </w:rPr>
      </w:pPr>
    </w:p>
    <w:p w:rsidR="00132D8C" w:rsidRDefault="00132D8C" w:rsidP="00132D8C">
      <w:pPr>
        <w:widowControl w:val="0"/>
        <w:spacing w:line="274" w:lineRule="exact"/>
        <w:jc w:val="both"/>
        <w:rPr>
          <w:rFonts w:ascii="Times New Roman" w:eastAsia="Times New Roman" w:hAnsi="Times New Roman" w:cs="Times New Roman"/>
          <w:color w:val="auto"/>
          <w:sz w:val="20"/>
          <w:szCs w:val="20"/>
          <w:lang w:eastAsia="ru-RU"/>
        </w:rPr>
      </w:pPr>
    </w:p>
    <w:p w:rsidR="00132D8C" w:rsidRDefault="00132D8C" w:rsidP="00132D8C">
      <w:pPr>
        <w:widowControl w:val="0"/>
        <w:spacing w:line="274" w:lineRule="exact"/>
        <w:jc w:val="both"/>
        <w:rPr>
          <w:rFonts w:ascii="Times New Roman" w:eastAsia="Times New Roman" w:hAnsi="Times New Roman" w:cs="Times New Roman"/>
          <w:color w:val="auto"/>
          <w:sz w:val="20"/>
          <w:szCs w:val="20"/>
          <w:lang w:eastAsia="ru-RU"/>
        </w:rPr>
      </w:pPr>
    </w:p>
    <w:p w:rsidR="00132D8C" w:rsidRDefault="00132D8C" w:rsidP="00132D8C">
      <w:pPr>
        <w:widowControl w:val="0"/>
        <w:spacing w:line="274" w:lineRule="exact"/>
        <w:jc w:val="both"/>
        <w:rPr>
          <w:rFonts w:ascii="Times New Roman" w:eastAsia="Times New Roman" w:hAnsi="Times New Roman" w:cs="Times New Roman"/>
          <w:color w:val="auto"/>
          <w:sz w:val="20"/>
          <w:szCs w:val="20"/>
          <w:lang w:eastAsia="ru-RU"/>
        </w:rPr>
      </w:pPr>
    </w:p>
    <w:p w:rsidR="00132D8C" w:rsidRDefault="00132D8C" w:rsidP="00132D8C">
      <w:pPr>
        <w:widowControl w:val="0"/>
        <w:spacing w:line="274" w:lineRule="exact"/>
        <w:jc w:val="both"/>
        <w:rPr>
          <w:rFonts w:ascii="Times New Roman" w:eastAsia="Times New Roman" w:hAnsi="Times New Roman" w:cs="Times New Roman"/>
          <w:color w:val="auto"/>
          <w:sz w:val="20"/>
          <w:szCs w:val="20"/>
          <w:lang w:eastAsia="ru-RU"/>
        </w:rPr>
      </w:pPr>
    </w:p>
    <w:p w:rsidR="00132D8C" w:rsidRDefault="00132D8C" w:rsidP="00132D8C">
      <w:pPr>
        <w:widowControl w:val="0"/>
        <w:spacing w:line="274" w:lineRule="exact"/>
        <w:jc w:val="both"/>
        <w:rPr>
          <w:rFonts w:ascii="Times New Roman" w:eastAsia="Times New Roman" w:hAnsi="Times New Roman" w:cs="Times New Roman"/>
          <w:color w:val="auto"/>
          <w:sz w:val="20"/>
          <w:szCs w:val="20"/>
          <w:lang w:eastAsia="ru-RU"/>
        </w:rPr>
      </w:pPr>
    </w:p>
    <w:p w:rsidR="00132D8C" w:rsidRDefault="00132D8C" w:rsidP="00132D8C">
      <w:pPr>
        <w:widowControl w:val="0"/>
        <w:spacing w:line="274" w:lineRule="exact"/>
        <w:jc w:val="both"/>
        <w:rPr>
          <w:rFonts w:ascii="Times New Roman" w:eastAsia="Times New Roman" w:hAnsi="Times New Roman" w:cs="Times New Roman"/>
          <w:color w:val="auto"/>
          <w:sz w:val="20"/>
          <w:szCs w:val="20"/>
          <w:lang w:eastAsia="ru-RU"/>
        </w:rPr>
      </w:pPr>
    </w:p>
    <w:p w:rsidR="00132D8C" w:rsidRDefault="00132D8C" w:rsidP="00132D8C">
      <w:pPr>
        <w:widowControl w:val="0"/>
        <w:spacing w:line="274" w:lineRule="exact"/>
        <w:jc w:val="both"/>
        <w:rPr>
          <w:rFonts w:ascii="Times New Roman" w:eastAsia="Times New Roman" w:hAnsi="Times New Roman" w:cs="Times New Roman"/>
          <w:color w:val="auto"/>
          <w:sz w:val="20"/>
          <w:szCs w:val="20"/>
          <w:lang w:eastAsia="ru-RU"/>
        </w:rPr>
      </w:pPr>
    </w:p>
    <w:p w:rsidR="00132D8C" w:rsidRDefault="00132D8C" w:rsidP="00132D8C">
      <w:pPr>
        <w:widowControl w:val="0"/>
        <w:spacing w:line="274" w:lineRule="exact"/>
        <w:jc w:val="both"/>
        <w:rPr>
          <w:rFonts w:ascii="Times New Roman" w:eastAsia="Times New Roman" w:hAnsi="Times New Roman" w:cs="Times New Roman"/>
          <w:color w:val="auto"/>
          <w:sz w:val="20"/>
          <w:szCs w:val="20"/>
          <w:lang w:eastAsia="ru-RU"/>
        </w:rPr>
      </w:pPr>
    </w:p>
    <w:p w:rsidR="00132D8C" w:rsidRDefault="00132D8C" w:rsidP="00132D8C">
      <w:pPr>
        <w:widowControl w:val="0"/>
        <w:spacing w:line="274" w:lineRule="exact"/>
        <w:jc w:val="both"/>
        <w:rPr>
          <w:rFonts w:ascii="Times New Roman" w:eastAsia="Times New Roman" w:hAnsi="Times New Roman" w:cs="Times New Roman"/>
          <w:color w:val="auto"/>
          <w:sz w:val="20"/>
          <w:szCs w:val="20"/>
          <w:lang w:eastAsia="ru-RU"/>
        </w:rPr>
      </w:pPr>
    </w:p>
    <w:p w:rsidR="00132D8C" w:rsidRDefault="00132D8C" w:rsidP="00132D8C">
      <w:pPr>
        <w:widowControl w:val="0"/>
        <w:spacing w:line="274" w:lineRule="exact"/>
        <w:jc w:val="both"/>
        <w:rPr>
          <w:rFonts w:ascii="Times New Roman" w:eastAsia="Times New Roman" w:hAnsi="Times New Roman" w:cs="Times New Roman"/>
          <w:color w:val="auto"/>
          <w:sz w:val="20"/>
          <w:szCs w:val="20"/>
          <w:lang w:eastAsia="ru-RU"/>
        </w:rPr>
      </w:pPr>
    </w:p>
    <w:p w:rsidR="00132D8C" w:rsidRDefault="00132D8C" w:rsidP="00132D8C">
      <w:pPr>
        <w:widowControl w:val="0"/>
        <w:spacing w:line="274" w:lineRule="exact"/>
        <w:jc w:val="both"/>
        <w:rPr>
          <w:rFonts w:ascii="Times New Roman" w:eastAsia="Times New Roman" w:hAnsi="Times New Roman" w:cs="Times New Roman"/>
          <w:color w:val="auto"/>
          <w:sz w:val="20"/>
          <w:szCs w:val="20"/>
          <w:lang w:eastAsia="ru-RU"/>
        </w:rPr>
      </w:pPr>
    </w:p>
    <w:p w:rsidR="00132D8C" w:rsidRDefault="00132D8C" w:rsidP="00132D8C">
      <w:pPr>
        <w:widowControl w:val="0"/>
        <w:spacing w:line="274" w:lineRule="exact"/>
        <w:jc w:val="both"/>
        <w:rPr>
          <w:rFonts w:ascii="Times New Roman" w:eastAsia="Times New Roman" w:hAnsi="Times New Roman" w:cs="Times New Roman"/>
          <w:color w:val="auto"/>
          <w:sz w:val="20"/>
          <w:szCs w:val="20"/>
          <w:lang w:eastAsia="ru-RU"/>
        </w:rPr>
      </w:pPr>
    </w:p>
    <w:p w:rsidR="00132D8C" w:rsidRDefault="00132D8C" w:rsidP="00132D8C">
      <w:pPr>
        <w:widowControl w:val="0"/>
        <w:spacing w:line="274" w:lineRule="exact"/>
        <w:jc w:val="both"/>
        <w:rPr>
          <w:rFonts w:ascii="Times New Roman" w:eastAsia="Times New Roman" w:hAnsi="Times New Roman" w:cs="Times New Roman"/>
          <w:color w:val="auto"/>
          <w:sz w:val="20"/>
          <w:szCs w:val="20"/>
          <w:lang w:eastAsia="ru-RU"/>
        </w:rPr>
      </w:pPr>
    </w:p>
    <w:p w:rsidR="00132D8C" w:rsidRDefault="00132D8C" w:rsidP="00132D8C">
      <w:pPr>
        <w:widowControl w:val="0"/>
        <w:spacing w:line="274" w:lineRule="exact"/>
        <w:jc w:val="both"/>
        <w:rPr>
          <w:rFonts w:ascii="Times New Roman" w:eastAsia="Times New Roman" w:hAnsi="Times New Roman" w:cs="Times New Roman"/>
          <w:color w:val="auto"/>
          <w:sz w:val="20"/>
          <w:szCs w:val="20"/>
          <w:lang w:eastAsia="ru-RU"/>
        </w:rPr>
      </w:pPr>
    </w:p>
    <w:p w:rsidR="00132D8C" w:rsidRDefault="00132D8C" w:rsidP="00132D8C">
      <w:pPr>
        <w:widowControl w:val="0"/>
        <w:spacing w:line="274" w:lineRule="exact"/>
        <w:jc w:val="both"/>
        <w:rPr>
          <w:rFonts w:ascii="Times New Roman" w:eastAsia="Times New Roman" w:hAnsi="Times New Roman" w:cs="Times New Roman"/>
          <w:color w:val="auto"/>
          <w:sz w:val="20"/>
          <w:szCs w:val="20"/>
          <w:lang w:eastAsia="ru-RU"/>
        </w:rPr>
      </w:pPr>
    </w:p>
    <w:p w:rsidR="00132D8C" w:rsidRPr="00E163A6" w:rsidRDefault="00132D8C" w:rsidP="00132D8C">
      <w:pPr>
        <w:widowControl w:val="0"/>
        <w:spacing w:line="274" w:lineRule="exact"/>
        <w:jc w:val="both"/>
        <w:rPr>
          <w:rFonts w:ascii="Times New Roman" w:eastAsia="Times New Roman" w:hAnsi="Times New Roman" w:cs="Times New Roman"/>
          <w:color w:val="auto"/>
          <w:sz w:val="20"/>
          <w:szCs w:val="20"/>
          <w:lang w:eastAsia="ru-RU"/>
        </w:rPr>
      </w:pPr>
    </w:p>
    <w:p w:rsidR="00132D8C" w:rsidRDefault="00132D8C" w:rsidP="00132D8C">
      <w:pPr>
        <w:widowControl w:val="0"/>
        <w:spacing w:line="274" w:lineRule="exact"/>
        <w:jc w:val="both"/>
        <w:rPr>
          <w:rFonts w:ascii="Times New Roman" w:eastAsia="Times New Roman" w:hAnsi="Times New Roman" w:cs="Times New Roman"/>
          <w:color w:val="auto"/>
          <w:sz w:val="20"/>
          <w:szCs w:val="20"/>
          <w:lang w:eastAsia="ru-RU"/>
        </w:rPr>
      </w:pPr>
    </w:p>
    <w:p w:rsidR="006213E0" w:rsidRDefault="006213E0" w:rsidP="00132D8C">
      <w:pPr>
        <w:widowControl w:val="0"/>
        <w:spacing w:line="274" w:lineRule="exact"/>
        <w:jc w:val="both"/>
        <w:rPr>
          <w:rFonts w:ascii="Times New Roman" w:eastAsia="Times New Roman" w:hAnsi="Times New Roman" w:cs="Times New Roman"/>
          <w:color w:val="auto"/>
          <w:sz w:val="20"/>
          <w:szCs w:val="20"/>
          <w:lang w:eastAsia="ru-RU"/>
        </w:rPr>
      </w:pPr>
    </w:p>
    <w:p w:rsidR="006213E0" w:rsidRDefault="006213E0" w:rsidP="00132D8C">
      <w:pPr>
        <w:widowControl w:val="0"/>
        <w:spacing w:line="274" w:lineRule="exact"/>
        <w:jc w:val="both"/>
        <w:rPr>
          <w:rFonts w:ascii="Times New Roman" w:eastAsia="Times New Roman" w:hAnsi="Times New Roman" w:cs="Times New Roman"/>
          <w:color w:val="auto"/>
          <w:sz w:val="20"/>
          <w:szCs w:val="20"/>
          <w:lang w:eastAsia="ru-RU"/>
        </w:rPr>
      </w:pPr>
    </w:p>
    <w:p w:rsidR="006213E0" w:rsidRPr="00E163A6" w:rsidRDefault="006213E0" w:rsidP="00132D8C">
      <w:pPr>
        <w:widowControl w:val="0"/>
        <w:spacing w:line="274" w:lineRule="exact"/>
        <w:jc w:val="both"/>
        <w:rPr>
          <w:rFonts w:ascii="Times New Roman" w:eastAsia="Times New Roman" w:hAnsi="Times New Roman" w:cs="Times New Roman"/>
          <w:color w:val="auto"/>
          <w:sz w:val="20"/>
          <w:szCs w:val="20"/>
          <w:lang w:eastAsia="ru-RU"/>
        </w:rPr>
      </w:pPr>
    </w:p>
    <w:p w:rsidR="00132D8C" w:rsidRPr="00E163A6" w:rsidRDefault="00132D8C" w:rsidP="00132D8C">
      <w:pPr>
        <w:widowControl w:val="0"/>
        <w:spacing w:line="274" w:lineRule="exact"/>
        <w:jc w:val="both"/>
        <w:rPr>
          <w:rFonts w:ascii="Times New Roman" w:eastAsia="Times New Roman" w:hAnsi="Times New Roman" w:cs="Times New Roman"/>
          <w:color w:val="auto"/>
          <w:sz w:val="20"/>
          <w:szCs w:val="20"/>
          <w:lang w:eastAsia="ru-RU"/>
        </w:rPr>
      </w:pPr>
    </w:p>
    <w:p w:rsidR="00132D8C" w:rsidRPr="00E163A6" w:rsidRDefault="00132D8C" w:rsidP="00132D8C">
      <w:pPr>
        <w:widowControl w:val="0"/>
        <w:spacing w:line="274" w:lineRule="exact"/>
        <w:jc w:val="center"/>
        <w:rPr>
          <w:rFonts w:ascii="Times New Roman" w:eastAsia="Times New Roman" w:hAnsi="Times New Roman" w:cs="Times New Roman"/>
          <w:color w:val="auto"/>
          <w:sz w:val="24"/>
          <w:szCs w:val="24"/>
          <w:lang w:eastAsia="ru-RU"/>
        </w:rPr>
      </w:pPr>
      <w:r w:rsidRPr="00E163A6">
        <w:rPr>
          <w:rFonts w:ascii="Times New Roman" w:eastAsia="Times New Roman" w:hAnsi="Times New Roman" w:cs="Times New Roman"/>
          <w:color w:val="auto"/>
          <w:sz w:val="24"/>
          <w:szCs w:val="24"/>
          <w:lang w:eastAsia="ru-RU"/>
        </w:rPr>
        <w:t xml:space="preserve">Москва </w:t>
      </w:r>
    </w:p>
    <w:p w:rsidR="00132D8C" w:rsidRPr="00E163A6" w:rsidRDefault="00132D8C" w:rsidP="00132D8C">
      <w:pPr>
        <w:widowControl w:val="0"/>
        <w:spacing w:line="274" w:lineRule="exact"/>
        <w:jc w:val="center"/>
        <w:rPr>
          <w:rFonts w:ascii="Times New Roman" w:eastAsia="Times New Roman" w:hAnsi="Times New Roman" w:cs="Times New Roman"/>
          <w:color w:val="auto"/>
          <w:sz w:val="24"/>
          <w:szCs w:val="24"/>
          <w:lang w:eastAsia="ru-RU"/>
        </w:rPr>
      </w:pPr>
      <w:r w:rsidRPr="00E163A6">
        <w:rPr>
          <w:rFonts w:ascii="Times New Roman" w:eastAsia="Times New Roman" w:hAnsi="Times New Roman" w:cs="Times New Roman"/>
          <w:color w:val="auto"/>
          <w:sz w:val="24"/>
          <w:szCs w:val="24"/>
          <w:lang w:eastAsia="ru-RU"/>
        </w:rPr>
        <w:t>202</w:t>
      </w:r>
      <w:r w:rsidR="006213E0">
        <w:rPr>
          <w:rFonts w:ascii="Times New Roman" w:eastAsia="Times New Roman" w:hAnsi="Times New Roman" w:cs="Times New Roman"/>
          <w:color w:val="auto"/>
          <w:sz w:val="24"/>
          <w:szCs w:val="24"/>
          <w:lang w:eastAsia="ru-RU"/>
        </w:rPr>
        <w:t>3</w:t>
      </w:r>
      <w:bookmarkStart w:id="1" w:name="_GoBack"/>
      <w:bookmarkEnd w:id="1"/>
    </w:p>
    <w:p w:rsidR="00132D8C" w:rsidRPr="00E163A6" w:rsidRDefault="00132D8C" w:rsidP="00132D8C">
      <w:pPr>
        <w:spacing w:line="240" w:lineRule="auto"/>
        <w:contextualSpacing/>
        <w:jc w:val="center"/>
        <w:rPr>
          <w:rFonts w:ascii="Times New Roman" w:hAnsi="Times New Roman" w:cs="Times New Roman"/>
          <w:b/>
          <w:bCs/>
          <w:color w:val="auto"/>
          <w:sz w:val="24"/>
          <w:szCs w:val="24"/>
        </w:rPr>
      </w:pPr>
      <w:r w:rsidRPr="00E163A6">
        <w:rPr>
          <w:rFonts w:ascii="Times New Roman" w:hAnsi="Times New Roman" w:cs="Times New Roman"/>
          <w:b/>
          <w:bCs/>
          <w:color w:val="auto"/>
          <w:sz w:val="24"/>
          <w:szCs w:val="24"/>
        </w:rPr>
        <w:lastRenderedPageBreak/>
        <w:t>1.   ОБЛАСТЬ ПРИМЕНЕНИЯ</w:t>
      </w:r>
      <w:bookmarkEnd w:id="0"/>
    </w:p>
    <w:p w:rsidR="00132D8C" w:rsidRPr="00E163A6" w:rsidRDefault="00132D8C" w:rsidP="00132D8C">
      <w:pPr>
        <w:spacing w:line="240" w:lineRule="auto"/>
        <w:ind w:firstLine="567"/>
        <w:contextualSpacing/>
        <w:jc w:val="both"/>
        <w:rPr>
          <w:rFonts w:ascii="Times New Roman" w:eastAsia="Times New Roman" w:hAnsi="Times New Roman" w:cs="Times New Roman"/>
          <w:color w:val="auto"/>
          <w:sz w:val="24"/>
          <w:szCs w:val="24"/>
        </w:rPr>
      </w:pPr>
      <w:r w:rsidRPr="00E163A6">
        <w:rPr>
          <w:rFonts w:ascii="Times New Roman" w:eastAsia="Times New Roman" w:hAnsi="Times New Roman" w:cs="Times New Roman"/>
          <w:color w:val="auto"/>
          <w:sz w:val="24"/>
          <w:szCs w:val="24"/>
        </w:rPr>
        <w:t xml:space="preserve">1.1. Положение устанавливает требования к членам, порядок приема в члены и прекращения членства в Ассоциации строительных организаций в области строительства и реконструкции «Строительный Инженерно-Логистический Альянс» (далее также - Ассоциация) размер, порядок расчета вступительного и членского взноса в Ассоциации, </w:t>
      </w:r>
    </w:p>
    <w:p w:rsidR="00132D8C" w:rsidRDefault="00132D8C" w:rsidP="00132D8C">
      <w:pPr>
        <w:pStyle w:val="a3"/>
        <w:numPr>
          <w:ilvl w:val="1"/>
          <w:numId w:val="4"/>
        </w:numPr>
        <w:tabs>
          <w:tab w:val="left" w:pos="-6096"/>
          <w:tab w:val="left" w:pos="1134"/>
        </w:tabs>
        <w:ind w:left="0" w:firstLine="567"/>
        <w:rPr>
          <w:szCs w:val="24"/>
        </w:rPr>
      </w:pPr>
      <w:r w:rsidRPr="00E163A6">
        <w:rPr>
          <w:szCs w:val="24"/>
        </w:rPr>
        <w:t>Положение обязательно для соблюдения членами Ассоциации, органами управления и работниками Ассоциации.</w:t>
      </w:r>
    </w:p>
    <w:p w:rsidR="00132D8C" w:rsidRPr="00E163A6" w:rsidRDefault="00132D8C" w:rsidP="00132D8C">
      <w:pPr>
        <w:pStyle w:val="a3"/>
        <w:numPr>
          <w:ilvl w:val="1"/>
          <w:numId w:val="4"/>
        </w:numPr>
        <w:tabs>
          <w:tab w:val="left" w:pos="-6096"/>
          <w:tab w:val="left" w:pos="1134"/>
        </w:tabs>
        <w:ind w:left="0" w:firstLine="567"/>
        <w:rPr>
          <w:szCs w:val="24"/>
        </w:rPr>
      </w:pPr>
      <w:r w:rsidRPr="00650883">
        <w:rPr>
          <w:szCs w:val="24"/>
        </w:rPr>
        <w:t xml:space="preserve">Настоящее Положение разработано в соответствии с Градостроительным кодексом РФ, Федеральным законом от 01.12.2007 №315-ФЗ «О саморегулируемых организациях», Федеральным законом от 12.01.1996 N 7-ФЗ </w:t>
      </w:r>
      <w:r>
        <w:rPr>
          <w:szCs w:val="24"/>
        </w:rPr>
        <w:t>«</w:t>
      </w:r>
      <w:r w:rsidRPr="00650883">
        <w:rPr>
          <w:szCs w:val="24"/>
        </w:rPr>
        <w:t>О некоммерческих организациях</w:t>
      </w:r>
      <w:r>
        <w:rPr>
          <w:szCs w:val="24"/>
        </w:rPr>
        <w:t>»</w:t>
      </w:r>
      <w:r w:rsidRPr="00650883">
        <w:rPr>
          <w:szCs w:val="24"/>
        </w:rPr>
        <w:t>, Федеральным законом от 30.12.2021 № 447-ФЗ «О внесении изменений в Градостроительный кодекс Российской Федерации и отдельные законодательные акты Российской Федерации» другими нормативными правовыми актами Российской Федерации, а также Уставом Ассоциации</w:t>
      </w:r>
      <w:r>
        <w:rPr>
          <w:szCs w:val="24"/>
        </w:rPr>
        <w:t>.</w:t>
      </w:r>
    </w:p>
    <w:p w:rsidR="00132D8C" w:rsidRPr="00E163A6" w:rsidRDefault="00132D8C" w:rsidP="00132D8C">
      <w:pPr>
        <w:spacing w:line="240" w:lineRule="auto"/>
        <w:ind w:firstLine="709"/>
        <w:contextualSpacing/>
        <w:jc w:val="both"/>
        <w:rPr>
          <w:rFonts w:ascii="Times New Roman" w:eastAsia="Times New Roman" w:hAnsi="Times New Roman" w:cs="Times New Roman"/>
          <w:color w:val="auto"/>
          <w:sz w:val="24"/>
          <w:szCs w:val="24"/>
        </w:rPr>
      </w:pPr>
    </w:p>
    <w:p w:rsidR="00132D8C" w:rsidRPr="00E163A6" w:rsidRDefault="00132D8C" w:rsidP="00132D8C">
      <w:pPr>
        <w:pStyle w:val="1"/>
        <w:spacing w:before="0" w:after="0" w:line="240" w:lineRule="auto"/>
        <w:jc w:val="center"/>
        <w:rPr>
          <w:rFonts w:ascii="Times New Roman" w:hAnsi="Times New Roman" w:cs="Times New Roman"/>
          <w:b/>
          <w:bCs/>
          <w:color w:val="auto"/>
          <w:sz w:val="24"/>
          <w:szCs w:val="24"/>
        </w:rPr>
      </w:pPr>
      <w:bookmarkStart w:id="2" w:name="_Toc464809639"/>
      <w:r w:rsidRPr="00E163A6">
        <w:rPr>
          <w:rFonts w:ascii="Times New Roman" w:hAnsi="Times New Roman" w:cs="Times New Roman"/>
          <w:b/>
          <w:bCs/>
          <w:color w:val="auto"/>
          <w:sz w:val="24"/>
          <w:szCs w:val="24"/>
        </w:rPr>
        <w:t>2. ТЕРМИНЫ И ОПРЕДЕЛЕНИЯ</w:t>
      </w:r>
      <w:bookmarkEnd w:id="2"/>
    </w:p>
    <w:p w:rsidR="00132D8C" w:rsidRPr="00E163A6" w:rsidRDefault="00132D8C" w:rsidP="00132D8C">
      <w:pPr>
        <w:spacing w:line="240" w:lineRule="auto"/>
        <w:ind w:firstLine="567"/>
        <w:contextualSpacing/>
        <w:jc w:val="both"/>
        <w:rPr>
          <w:rFonts w:ascii="Times New Roman" w:hAnsi="Times New Roman" w:cs="Times New Roman"/>
          <w:color w:val="auto"/>
          <w:sz w:val="24"/>
          <w:szCs w:val="24"/>
        </w:rPr>
      </w:pPr>
      <w:r w:rsidRPr="00E163A6">
        <w:rPr>
          <w:rFonts w:ascii="Times New Roman" w:eastAsia="Times New Roman" w:hAnsi="Times New Roman" w:cs="Times New Roman"/>
          <w:color w:val="auto"/>
          <w:sz w:val="24"/>
          <w:szCs w:val="24"/>
        </w:rPr>
        <w:t>Для целей настоящего Положения используются следующие основные термины и определения:</w:t>
      </w:r>
    </w:p>
    <w:p w:rsidR="00132D8C" w:rsidRPr="00E163A6" w:rsidRDefault="00132D8C" w:rsidP="00132D8C">
      <w:pPr>
        <w:spacing w:line="240" w:lineRule="auto"/>
        <w:ind w:firstLine="567"/>
        <w:contextualSpacing/>
        <w:jc w:val="both"/>
        <w:rPr>
          <w:rFonts w:ascii="Times New Roman" w:eastAsia="Times New Roman" w:hAnsi="Times New Roman" w:cs="Times New Roman"/>
          <w:color w:val="auto"/>
          <w:sz w:val="24"/>
          <w:szCs w:val="24"/>
        </w:rPr>
      </w:pPr>
      <w:r w:rsidRPr="00E163A6">
        <w:rPr>
          <w:rFonts w:ascii="Times New Roman" w:eastAsia="Times New Roman" w:hAnsi="Times New Roman" w:cs="Times New Roman"/>
          <w:color w:val="auto"/>
          <w:sz w:val="24"/>
          <w:szCs w:val="24"/>
        </w:rPr>
        <w:t>2.1. договор строительного подряда - договор о строительстве, реконструкции, капитальном ремонте объектов капитального строительства,</w:t>
      </w:r>
      <w:r w:rsidRPr="00E163A6">
        <w:rPr>
          <w:color w:val="auto"/>
          <w:sz w:val="24"/>
          <w:szCs w:val="24"/>
        </w:rPr>
        <w:t xml:space="preserve"> </w:t>
      </w:r>
      <w:r w:rsidRPr="00E163A6">
        <w:rPr>
          <w:rFonts w:ascii="Times New Roman" w:eastAsia="Times New Roman" w:hAnsi="Times New Roman" w:cs="Times New Roman"/>
          <w:color w:val="auto"/>
          <w:sz w:val="24"/>
          <w:szCs w:val="24"/>
        </w:rPr>
        <w:t>договор подряда на осуществление сноса объектов капитального строительства заключенный членом саморегулируемой организации с застройщиком, техническим заказчиком, лицом, ответственным за эксплуатацию здания, сооружения, региональным оператором заключенный с застройщиком, техническим заказчиком, лицом, ответственным за эксплуатацию здания, сооружения, региональным оператором;</w:t>
      </w:r>
    </w:p>
    <w:p w:rsidR="00132D8C" w:rsidRPr="00E163A6" w:rsidRDefault="00132D8C" w:rsidP="00132D8C">
      <w:pPr>
        <w:spacing w:line="240" w:lineRule="auto"/>
        <w:ind w:firstLine="567"/>
        <w:contextualSpacing/>
        <w:jc w:val="both"/>
        <w:rPr>
          <w:rFonts w:ascii="Times New Roman" w:eastAsia="Times New Roman" w:hAnsi="Times New Roman" w:cs="Times New Roman"/>
          <w:color w:val="auto"/>
          <w:sz w:val="24"/>
          <w:szCs w:val="24"/>
        </w:rPr>
      </w:pPr>
      <w:r w:rsidRPr="00E163A6">
        <w:rPr>
          <w:rFonts w:ascii="Times New Roman" w:eastAsia="Times New Roman" w:hAnsi="Times New Roman" w:cs="Times New Roman"/>
          <w:color w:val="auto"/>
          <w:sz w:val="24"/>
          <w:szCs w:val="24"/>
        </w:rPr>
        <w:t>2.2. конкурентные способы заключения договоров -  способы определения поставщиков, подрядчиков, исполнителей (конкурс, аукцион, запрос котировок, запрос предложений), которые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для заключения соответствующих договоров являются обязательными;</w:t>
      </w:r>
    </w:p>
    <w:p w:rsidR="00132D8C" w:rsidRPr="00E163A6" w:rsidRDefault="00132D8C" w:rsidP="00132D8C">
      <w:pPr>
        <w:spacing w:line="240" w:lineRule="auto"/>
        <w:ind w:firstLine="567"/>
        <w:contextualSpacing/>
        <w:jc w:val="both"/>
        <w:rPr>
          <w:rFonts w:ascii="Times New Roman" w:eastAsia="Times New Roman" w:hAnsi="Times New Roman" w:cs="Times New Roman"/>
          <w:color w:val="auto"/>
          <w:sz w:val="24"/>
          <w:szCs w:val="24"/>
        </w:rPr>
      </w:pPr>
      <w:r w:rsidRPr="00E163A6">
        <w:rPr>
          <w:rFonts w:ascii="Times New Roman" w:eastAsia="Times New Roman" w:hAnsi="Times New Roman" w:cs="Times New Roman"/>
          <w:color w:val="auto"/>
          <w:sz w:val="24"/>
          <w:szCs w:val="24"/>
        </w:rPr>
        <w:t>2.3. член саморегулируемой организации – индивидуальный предприниматель или юридическое лицо, в отношении которого принято решение о приеме в Ассоциации и сведения о котором внесены в реестр членов Ассоциации.</w:t>
      </w:r>
    </w:p>
    <w:p w:rsidR="00132D8C" w:rsidRPr="00E163A6" w:rsidRDefault="00132D8C" w:rsidP="00132D8C">
      <w:pPr>
        <w:spacing w:line="240" w:lineRule="auto"/>
        <w:ind w:firstLine="567"/>
        <w:contextualSpacing/>
        <w:jc w:val="both"/>
        <w:rPr>
          <w:rFonts w:ascii="Times New Roman" w:eastAsia="Times New Roman" w:hAnsi="Times New Roman" w:cs="Times New Roman"/>
          <w:color w:val="auto"/>
          <w:sz w:val="24"/>
          <w:szCs w:val="24"/>
        </w:rPr>
      </w:pPr>
      <w:r w:rsidRPr="00E163A6">
        <w:rPr>
          <w:rFonts w:ascii="Times New Roman" w:eastAsia="Times New Roman" w:hAnsi="Times New Roman" w:cs="Times New Roman"/>
          <w:color w:val="auto"/>
          <w:sz w:val="24"/>
          <w:szCs w:val="24"/>
        </w:rPr>
        <w:t xml:space="preserve">2.4. специалист по организации строительства (главный инженер проекта) -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строительству, реконструкции, капитальному ремонту, сносу объекта капитального строительства в должности главного инженера проекта, и сведения о котором включены в национальный реестр специалистов в области строительства (далее также - </w:t>
      </w:r>
      <w:proofErr w:type="spellStart"/>
      <w:r w:rsidRPr="00E163A6">
        <w:rPr>
          <w:rFonts w:ascii="Times New Roman" w:eastAsia="Times New Roman" w:hAnsi="Times New Roman" w:cs="Times New Roman"/>
          <w:color w:val="auto"/>
          <w:sz w:val="24"/>
          <w:szCs w:val="24"/>
        </w:rPr>
        <w:t>ГИПы</w:t>
      </w:r>
      <w:proofErr w:type="spellEnd"/>
      <w:r w:rsidRPr="00E163A6">
        <w:rPr>
          <w:rFonts w:ascii="Times New Roman" w:eastAsia="Times New Roman" w:hAnsi="Times New Roman" w:cs="Times New Roman"/>
          <w:color w:val="auto"/>
          <w:sz w:val="24"/>
          <w:szCs w:val="24"/>
        </w:rPr>
        <w:t>).</w:t>
      </w:r>
    </w:p>
    <w:p w:rsidR="00132D8C" w:rsidRPr="00E163A6" w:rsidRDefault="00132D8C" w:rsidP="00132D8C">
      <w:pPr>
        <w:spacing w:line="240" w:lineRule="auto"/>
        <w:ind w:firstLine="700"/>
        <w:contextualSpacing/>
        <w:jc w:val="both"/>
        <w:rPr>
          <w:rFonts w:ascii="Times New Roman" w:hAnsi="Times New Roman" w:cs="Times New Roman"/>
          <w:color w:val="auto"/>
          <w:sz w:val="24"/>
          <w:szCs w:val="24"/>
        </w:rPr>
      </w:pPr>
    </w:p>
    <w:p w:rsidR="00132D8C" w:rsidRPr="00E163A6" w:rsidRDefault="00132D8C" w:rsidP="00132D8C">
      <w:pPr>
        <w:pStyle w:val="1"/>
        <w:numPr>
          <w:ilvl w:val="0"/>
          <w:numId w:val="6"/>
        </w:numPr>
        <w:spacing w:before="0" w:after="0" w:line="240" w:lineRule="auto"/>
        <w:jc w:val="center"/>
        <w:rPr>
          <w:rFonts w:ascii="Times New Roman" w:hAnsi="Times New Roman" w:cs="Times New Roman"/>
          <w:b/>
          <w:bCs/>
          <w:color w:val="auto"/>
          <w:sz w:val="24"/>
          <w:szCs w:val="24"/>
        </w:rPr>
      </w:pPr>
      <w:bookmarkStart w:id="3" w:name="_Toc464809640"/>
      <w:r w:rsidRPr="00E163A6">
        <w:rPr>
          <w:rFonts w:ascii="Times New Roman" w:hAnsi="Times New Roman" w:cs="Times New Roman"/>
          <w:b/>
          <w:bCs/>
          <w:color w:val="auto"/>
          <w:sz w:val="24"/>
          <w:szCs w:val="24"/>
        </w:rPr>
        <w:t>ПОРЯДОК ПРИЕМА В ЧЛЕНЫ АССОЦИАЦИИ</w:t>
      </w:r>
    </w:p>
    <w:p w:rsidR="00132D8C" w:rsidRPr="00E163A6" w:rsidRDefault="00132D8C" w:rsidP="00132D8C">
      <w:pPr>
        <w:spacing w:line="240" w:lineRule="auto"/>
        <w:ind w:firstLine="567"/>
        <w:contextualSpacing/>
        <w:jc w:val="both"/>
        <w:rPr>
          <w:rFonts w:ascii="Times New Roman" w:hAnsi="Times New Roman" w:cs="Times New Roman"/>
          <w:color w:val="auto"/>
          <w:sz w:val="24"/>
          <w:szCs w:val="24"/>
        </w:rPr>
      </w:pPr>
      <w:r w:rsidRPr="00E163A6">
        <w:rPr>
          <w:rFonts w:ascii="Times New Roman" w:eastAsia="Times New Roman" w:hAnsi="Times New Roman" w:cs="Times New Roman"/>
          <w:color w:val="auto"/>
          <w:sz w:val="24"/>
          <w:szCs w:val="24"/>
        </w:rPr>
        <w:t>3.1. Для приема в члены Ассоциации индивидуальный предприниматель или юридическое лицо, зарегистрированное в том же субъекте Российской Федерации, что и Ассоциация представляет в Ассоциацию следующие документы:</w:t>
      </w:r>
    </w:p>
    <w:p w:rsidR="00132D8C" w:rsidRPr="00E163A6" w:rsidRDefault="00132D8C" w:rsidP="00132D8C">
      <w:pPr>
        <w:spacing w:line="240" w:lineRule="auto"/>
        <w:ind w:firstLine="567"/>
        <w:contextualSpacing/>
        <w:jc w:val="both"/>
        <w:rPr>
          <w:rFonts w:ascii="Times New Roman" w:eastAsia="Times New Roman" w:hAnsi="Times New Roman" w:cs="Times New Roman"/>
          <w:color w:val="auto"/>
          <w:sz w:val="24"/>
          <w:szCs w:val="24"/>
        </w:rPr>
      </w:pPr>
      <w:r w:rsidRPr="00E163A6">
        <w:rPr>
          <w:rFonts w:ascii="Times New Roman" w:eastAsia="Times New Roman" w:hAnsi="Times New Roman" w:cs="Times New Roman"/>
          <w:color w:val="auto"/>
          <w:sz w:val="24"/>
          <w:szCs w:val="24"/>
        </w:rPr>
        <w:t xml:space="preserve">1) заявление о приеме в члены Ассоциации, в котором должны быть указаны в том числе сведения о намерении принимать участие в заключении договоров строительного подряда с использованием конкурентных способов заключения договоров или об </w:t>
      </w:r>
      <w:r w:rsidRPr="00E163A6">
        <w:rPr>
          <w:rFonts w:ascii="Times New Roman" w:eastAsia="Times New Roman" w:hAnsi="Times New Roman" w:cs="Times New Roman"/>
          <w:color w:val="auto"/>
          <w:sz w:val="24"/>
          <w:szCs w:val="24"/>
        </w:rPr>
        <w:lastRenderedPageBreak/>
        <w:t>отсутствии таких намерений, по форме согласно Приложению № 1, подписанное уполномоченным лицом;</w:t>
      </w:r>
    </w:p>
    <w:p w:rsidR="00132D8C" w:rsidRPr="00E163A6" w:rsidRDefault="00132D8C" w:rsidP="00132D8C">
      <w:pPr>
        <w:spacing w:line="240" w:lineRule="auto"/>
        <w:ind w:firstLine="567"/>
        <w:contextualSpacing/>
        <w:jc w:val="both"/>
        <w:rPr>
          <w:rFonts w:ascii="Times New Roman" w:hAnsi="Times New Roman" w:cs="Times New Roman"/>
          <w:color w:val="auto"/>
          <w:sz w:val="24"/>
          <w:szCs w:val="24"/>
        </w:rPr>
      </w:pPr>
      <w:r w:rsidRPr="00E163A6">
        <w:rPr>
          <w:rFonts w:ascii="Times New Roman" w:eastAsia="Times New Roman" w:hAnsi="Times New Roman" w:cs="Times New Roman"/>
          <w:color w:val="auto"/>
          <w:sz w:val="24"/>
          <w:szCs w:val="24"/>
        </w:rPr>
        <w:t>2) копии документов, подтверждающих факт внесения в соответствующий государственный реестр записи о государственной регистрации индивидуального предпринимателя или юридического лица:</w:t>
      </w:r>
    </w:p>
    <w:p w:rsidR="00132D8C" w:rsidRPr="00E163A6" w:rsidRDefault="00132D8C" w:rsidP="00132D8C">
      <w:pPr>
        <w:spacing w:line="240" w:lineRule="auto"/>
        <w:ind w:firstLine="567"/>
        <w:contextualSpacing/>
        <w:jc w:val="both"/>
        <w:rPr>
          <w:rFonts w:ascii="Times New Roman" w:hAnsi="Times New Roman" w:cs="Times New Roman"/>
          <w:color w:val="auto"/>
          <w:sz w:val="24"/>
          <w:szCs w:val="24"/>
        </w:rPr>
      </w:pPr>
      <w:r w:rsidRPr="00E163A6">
        <w:rPr>
          <w:rFonts w:ascii="Times New Roman" w:eastAsia="Times New Roman" w:hAnsi="Times New Roman" w:cs="Times New Roman"/>
          <w:color w:val="auto"/>
          <w:sz w:val="24"/>
          <w:szCs w:val="24"/>
        </w:rPr>
        <w:t>а) копия свидетельства о государственной регистрации юридического лица;</w:t>
      </w:r>
    </w:p>
    <w:p w:rsidR="00132D8C" w:rsidRPr="00E163A6" w:rsidRDefault="00132D8C" w:rsidP="00132D8C">
      <w:pPr>
        <w:spacing w:line="240" w:lineRule="auto"/>
        <w:ind w:firstLine="567"/>
        <w:contextualSpacing/>
        <w:jc w:val="both"/>
        <w:rPr>
          <w:rFonts w:ascii="Times New Roman" w:hAnsi="Times New Roman" w:cs="Times New Roman"/>
          <w:color w:val="auto"/>
          <w:sz w:val="24"/>
          <w:szCs w:val="24"/>
        </w:rPr>
      </w:pPr>
      <w:r w:rsidRPr="00E163A6">
        <w:rPr>
          <w:rFonts w:ascii="Times New Roman" w:eastAsia="Times New Roman" w:hAnsi="Times New Roman" w:cs="Times New Roman"/>
          <w:color w:val="auto"/>
          <w:sz w:val="24"/>
          <w:szCs w:val="24"/>
        </w:rPr>
        <w:t>б) копия свидетельства о государственной регистрации физического лица в качестве индивидуального предпринимателя;</w:t>
      </w:r>
    </w:p>
    <w:p w:rsidR="00132D8C" w:rsidRPr="00E163A6" w:rsidRDefault="00132D8C" w:rsidP="00132D8C">
      <w:pPr>
        <w:spacing w:line="240" w:lineRule="auto"/>
        <w:ind w:firstLine="567"/>
        <w:contextualSpacing/>
        <w:jc w:val="both"/>
        <w:rPr>
          <w:rFonts w:ascii="Times New Roman" w:eastAsia="Times New Roman" w:hAnsi="Times New Roman" w:cs="Times New Roman"/>
          <w:color w:val="auto"/>
          <w:sz w:val="24"/>
          <w:szCs w:val="24"/>
        </w:rPr>
      </w:pPr>
      <w:r w:rsidRPr="00E163A6">
        <w:rPr>
          <w:rFonts w:ascii="Times New Roman" w:eastAsia="Times New Roman" w:hAnsi="Times New Roman" w:cs="Times New Roman"/>
          <w:color w:val="auto"/>
          <w:sz w:val="24"/>
          <w:szCs w:val="24"/>
        </w:rPr>
        <w:t>3) копии учредительных документов юридического лица: устав и (или) учредительный договор, свидетельство о постановке на налоговый учет (лист записи о внесении сведений в единый государственный реестр юридических лиц), список участников, решение (протокол) о создании юридического лица, решение о назначении единоличного исполнительного органа, выписка из единого государственного реестра юридических лиц;</w:t>
      </w:r>
    </w:p>
    <w:p w:rsidR="00F1166D" w:rsidRDefault="00132D8C" w:rsidP="00132D8C">
      <w:pPr>
        <w:spacing w:line="240" w:lineRule="auto"/>
        <w:ind w:firstLine="567"/>
        <w:contextualSpacing/>
        <w:jc w:val="both"/>
        <w:rPr>
          <w:rFonts w:ascii="Times New Roman" w:eastAsia="Times New Roman" w:hAnsi="Times New Roman" w:cs="Times New Roman"/>
          <w:color w:val="auto"/>
          <w:sz w:val="24"/>
          <w:szCs w:val="24"/>
        </w:rPr>
      </w:pPr>
      <w:r w:rsidRPr="00E163A6">
        <w:rPr>
          <w:rFonts w:ascii="Times New Roman" w:eastAsia="Times New Roman" w:hAnsi="Times New Roman" w:cs="Times New Roman"/>
          <w:color w:val="auto"/>
          <w:sz w:val="24"/>
          <w:szCs w:val="24"/>
        </w:rPr>
        <w:t xml:space="preserve">4) копии документов, подтверждающих правовые основания владения и пользования помещением, в котором находится юридическое лицо или индивидуальный </w:t>
      </w:r>
      <w:r w:rsidR="00F1166D">
        <w:rPr>
          <w:rFonts w:ascii="Times New Roman" w:eastAsia="Times New Roman" w:hAnsi="Times New Roman" w:cs="Times New Roman"/>
          <w:color w:val="auto"/>
          <w:sz w:val="24"/>
          <w:szCs w:val="24"/>
        </w:rPr>
        <w:t xml:space="preserve">предприниматель. </w:t>
      </w:r>
      <w:r w:rsidR="00F1166D" w:rsidRPr="00F1166D">
        <w:rPr>
          <w:rFonts w:ascii="Times New Roman" w:eastAsia="Times New Roman" w:hAnsi="Times New Roman" w:cs="Times New Roman"/>
          <w:color w:val="auto"/>
          <w:sz w:val="24"/>
          <w:szCs w:val="24"/>
          <w:highlight w:val="yellow"/>
        </w:rPr>
        <w:t>Предоставляются членами Ассоциации, осуществляющие строительство, реконструкцию и капитальный ремонт особо опасных, технически сложных и уникальных объектов, за исключением объектов использования атомной энергии</w:t>
      </w:r>
      <w:r w:rsidR="00F1166D">
        <w:rPr>
          <w:rFonts w:ascii="Times New Roman" w:eastAsia="Times New Roman" w:hAnsi="Times New Roman" w:cs="Times New Roman"/>
          <w:color w:val="auto"/>
          <w:sz w:val="24"/>
          <w:szCs w:val="24"/>
        </w:rPr>
        <w:t>.</w:t>
      </w:r>
    </w:p>
    <w:p w:rsidR="00132D8C" w:rsidRPr="00E163A6" w:rsidRDefault="00132D8C" w:rsidP="00132D8C">
      <w:pPr>
        <w:spacing w:line="240" w:lineRule="auto"/>
        <w:ind w:firstLine="567"/>
        <w:contextualSpacing/>
        <w:jc w:val="both"/>
        <w:rPr>
          <w:rFonts w:ascii="Times New Roman" w:hAnsi="Times New Roman" w:cs="Times New Roman"/>
          <w:color w:val="auto"/>
          <w:sz w:val="24"/>
          <w:szCs w:val="24"/>
        </w:rPr>
      </w:pPr>
      <w:r w:rsidRPr="00E163A6">
        <w:rPr>
          <w:rFonts w:ascii="Times New Roman" w:eastAsia="Times New Roman" w:hAnsi="Times New Roman" w:cs="Times New Roman"/>
          <w:color w:val="auto"/>
          <w:sz w:val="24"/>
          <w:szCs w:val="24"/>
        </w:rPr>
        <w:t xml:space="preserve">5) документы, подтверждающие наличие у индивидуального предпринимателя или юридического лица </w:t>
      </w:r>
      <w:proofErr w:type="spellStart"/>
      <w:r w:rsidRPr="00E163A6">
        <w:rPr>
          <w:rFonts w:ascii="Times New Roman" w:eastAsia="Times New Roman" w:hAnsi="Times New Roman" w:cs="Times New Roman"/>
          <w:color w:val="auto"/>
          <w:sz w:val="24"/>
          <w:szCs w:val="24"/>
        </w:rPr>
        <w:t>ГИПов</w:t>
      </w:r>
      <w:proofErr w:type="spellEnd"/>
      <w:r w:rsidRPr="00E163A6">
        <w:rPr>
          <w:rFonts w:ascii="Times New Roman" w:eastAsia="Times New Roman" w:hAnsi="Times New Roman" w:cs="Times New Roman"/>
          <w:color w:val="auto"/>
          <w:sz w:val="24"/>
          <w:szCs w:val="24"/>
        </w:rPr>
        <w:t>:</w:t>
      </w:r>
    </w:p>
    <w:p w:rsidR="00132D8C" w:rsidRPr="00E163A6" w:rsidRDefault="00132D8C" w:rsidP="00132D8C">
      <w:pPr>
        <w:numPr>
          <w:ilvl w:val="0"/>
          <w:numId w:val="3"/>
        </w:numPr>
        <w:spacing w:line="240" w:lineRule="auto"/>
        <w:ind w:left="0" w:firstLine="567"/>
        <w:contextualSpacing/>
        <w:jc w:val="both"/>
        <w:rPr>
          <w:rFonts w:ascii="Times New Roman" w:eastAsia="Times New Roman" w:hAnsi="Times New Roman" w:cs="Times New Roman"/>
          <w:color w:val="auto"/>
          <w:sz w:val="24"/>
          <w:szCs w:val="24"/>
        </w:rPr>
      </w:pPr>
      <w:r w:rsidRPr="00E163A6">
        <w:rPr>
          <w:rFonts w:ascii="Times New Roman" w:eastAsia="Times New Roman" w:hAnsi="Times New Roman" w:cs="Times New Roman"/>
          <w:color w:val="auto"/>
          <w:sz w:val="24"/>
          <w:szCs w:val="24"/>
        </w:rPr>
        <w:t xml:space="preserve">перечень </w:t>
      </w:r>
      <w:proofErr w:type="spellStart"/>
      <w:r w:rsidRPr="00E163A6">
        <w:rPr>
          <w:rFonts w:ascii="Times New Roman" w:eastAsia="Times New Roman" w:hAnsi="Times New Roman" w:cs="Times New Roman"/>
          <w:color w:val="auto"/>
          <w:sz w:val="24"/>
          <w:szCs w:val="24"/>
        </w:rPr>
        <w:t>ГИПов</w:t>
      </w:r>
      <w:proofErr w:type="spellEnd"/>
      <w:r w:rsidRPr="00E163A6">
        <w:rPr>
          <w:rFonts w:ascii="Times New Roman" w:eastAsia="Times New Roman" w:hAnsi="Times New Roman" w:cs="Times New Roman"/>
          <w:color w:val="auto"/>
          <w:sz w:val="24"/>
          <w:szCs w:val="24"/>
        </w:rPr>
        <w:t>;</w:t>
      </w:r>
    </w:p>
    <w:p w:rsidR="00132D8C" w:rsidRPr="00E163A6" w:rsidRDefault="00132D8C" w:rsidP="00132D8C">
      <w:pPr>
        <w:numPr>
          <w:ilvl w:val="0"/>
          <w:numId w:val="2"/>
        </w:numPr>
        <w:spacing w:line="240" w:lineRule="auto"/>
        <w:ind w:left="0" w:firstLine="567"/>
        <w:contextualSpacing/>
        <w:jc w:val="both"/>
        <w:rPr>
          <w:rFonts w:ascii="Times New Roman" w:eastAsia="Times New Roman" w:hAnsi="Times New Roman" w:cs="Times New Roman"/>
          <w:color w:val="auto"/>
          <w:sz w:val="24"/>
          <w:szCs w:val="24"/>
        </w:rPr>
      </w:pPr>
      <w:r w:rsidRPr="00E163A6">
        <w:rPr>
          <w:rFonts w:ascii="Times New Roman" w:eastAsia="Times New Roman" w:hAnsi="Times New Roman" w:cs="Times New Roman"/>
          <w:color w:val="auto"/>
          <w:sz w:val="24"/>
          <w:szCs w:val="24"/>
        </w:rPr>
        <w:t>копии трудовых договоров;</w:t>
      </w:r>
    </w:p>
    <w:p w:rsidR="00132D8C" w:rsidRPr="00E163A6" w:rsidRDefault="00132D8C" w:rsidP="00132D8C">
      <w:pPr>
        <w:numPr>
          <w:ilvl w:val="0"/>
          <w:numId w:val="2"/>
        </w:numPr>
        <w:spacing w:line="240" w:lineRule="auto"/>
        <w:ind w:left="0" w:firstLine="567"/>
        <w:contextualSpacing/>
        <w:jc w:val="both"/>
        <w:rPr>
          <w:rFonts w:ascii="Times New Roman" w:eastAsia="Times New Roman" w:hAnsi="Times New Roman" w:cs="Times New Roman"/>
          <w:color w:val="auto"/>
          <w:sz w:val="24"/>
          <w:szCs w:val="24"/>
        </w:rPr>
      </w:pPr>
      <w:r w:rsidRPr="00E163A6">
        <w:rPr>
          <w:rFonts w:ascii="Times New Roman" w:eastAsia="Times New Roman" w:hAnsi="Times New Roman" w:cs="Times New Roman"/>
          <w:color w:val="auto"/>
          <w:sz w:val="24"/>
          <w:szCs w:val="24"/>
        </w:rPr>
        <w:t xml:space="preserve">копии трудовых книжек </w:t>
      </w:r>
      <w:r w:rsidR="00F1166D" w:rsidRPr="00F1166D">
        <w:rPr>
          <w:rFonts w:ascii="Times New Roman" w:eastAsia="Times New Roman" w:hAnsi="Times New Roman" w:cs="Times New Roman"/>
          <w:color w:val="auto"/>
          <w:sz w:val="24"/>
          <w:szCs w:val="24"/>
          <w:highlight w:val="yellow"/>
        </w:rPr>
        <w:t>и</w:t>
      </w:r>
      <w:r w:rsidRPr="00E163A6">
        <w:rPr>
          <w:rFonts w:ascii="Times New Roman" w:eastAsia="Times New Roman" w:hAnsi="Times New Roman" w:cs="Times New Roman"/>
          <w:color w:val="auto"/>
          <w:sz w:val="24"/>
          <w:szCs w:val="24"/>
        </w:rPr>
        <w:t xml:space="preserve"> выписка из трудовой книжки;</w:t>
      </w:r>
    </w:p>
    <w:p w:rsidR="00132D8C" w:rsidRPr="00E163A6" w:rsidRDefault="00132D8C" w:rsidP="00132D8C">
      <w:pPr>
        <w:numPr>
          <w:ilvl w:val="0"/>
          <w:numId w:val="1"/>
        </w:numPr>
        <w:spacing w:line="240" w:lineRule="auto"/>
        <w:ind w:left="0" w:firstLine="567"/>
        <w:contextualSpacing/>
        <w:jc w:val="both"/>
        <w:rPr>
          <w:rFonts w:ascii="Times New Roman" w:eastAsia="Times New Roman" w:hAnsi="Times New Roman" w:cs="Times New Roman"/>
          <w:color w:val="auto"/>
          <w:sz w:val="24"/>
          <w:szCs w:val="24"/>
        </w:rPr>
      </w:pPr>
      <w:r w:rsidRPr="00E163A6">
        <w:rPr>
          <w:rFonts w:ascii="Times New Roman" w:eastAsia="Times New Roman" w:hAnsi="Times New Roman" w:cs="Times New Roman"/>
          <w:color w:val="auto"/>
          <w:sz w:val="24"/>
          <w:szCs w:val="24"/>
        </w:rPr>
        <w:t>копии документов об образовании (дипломов, удостоверений о повышении квалификации и т.д.);</w:t>
      </w:r>
    </w:p>
    <w:p w:rsidR="00132D8C" w:rsidRPr="00E163A6" w:rsidRDefault="00132D8C" w:rsidP="00132D8C">
      <w:pPr>
        <w:spacing w:line="240" w:lineRule="auto"/>
        <w:ind w:firstLine="567"/>
        <w:contextualSpacing/>
        <w:jc w:val="both"/>
        <w:rPr>
          <w:rFonts w:ascii="Times New Roman" w:eastAsia="Times New Roman" w:hAnsi="Times New Roman" w:cs="Times New Roman"/>
          <w:color w:val="auto"/>
          <w:sz w:val="24"/>
          <w:szCs w:val="24"/>
        </w:rPr>
      </w:pPr>
      <w:r w:rsidRPr="00E163A6">
        <w:rPr>
          <w:rFonts w:ascii="Times New Roman" w:eastAsia="Times New Roman" w:hAnsi="Times New Roman" w:cs="Times New Roman"/>
          <w:color w:val="auto"/>
          <w:sz w:val="24"/>
          <w:szCs w:val="24"/>
        </w:rPr>
        <w:t xml:space="preserve">6) документы, подтверждающие наличие у </w:t>
      </w:r>
      <w:proofErr w:type="spellStart"/>
      <w:r w:rsidRPr="00E163A6">
        <w:rPr>
          <w:rFonts w:ascii="Times New Roman" w:eastAsia="Times New Roman" w:hAnsi="Times New Roman" w:cs="Times New Roman"/>
          <w:color w:val="auto"/>
          <w:sz w:val="24"/>
          <w:szCs w:val="24"/>
        </w:rPr>
        <w:t>ГИПов</w:t>
      </w:r>
      <w:proofErr w:type="spellEnd"/>
      <w:r w:rsidRPr="00E163A6">
        <w:rPr>
          <w:rFonts w:ascii="Times New Roman" w:eastAsia="Times New Roman" w:hAnsi="Times New Roman" w:cs="Times New Roman"/>
          <w:color w:val="auto"/>
          <w:sz w:val="24"/>
          <w:szCs w:val="24"/>
        </w:rPr>
        <w:t xml:space="preserve"> необходимых должностных обязанностей: копии должностных инструкций, приказов в отношении </w:t>
      </w:r>
      <w:proofErr w:type="spellStart"/>
      <w:r w:rsidRPr="00E163A6">
        <w:rPr>
          <w:rFonts w:ascii="Times New Roman" w:eastAsia="Times New Roman" w:hAnsi="Times New Roman" w:cs="Times New Roman"/>
          <w:color w:val="auto"/>
          <w:sz w:val="24"/>
          <w:szCs w:val="24"/>
        </w:rPr>
        <w:t>ГИПов</w:t>
      </w:r>
      <w:proofErr w:type="spellEnd"/>
      <w:r w:rsidRPr="00E163A6">
        <w:rPr>
          <w:rFonts w:ascii="Times New Roman" w:eastAsia="Times New Roman" w:hAnsi="Times New Roman" w:cs="Times New Roman"/>
          <w:color w:val="auto"/>
          <w:sz w:val="24"/>
          <w:szCs w:val="24"/>
        </w:rPr>
        <w:t>;</w:t>
      </w:r>
    </w:p>
    <w:p w:rsidR="00132D8C" w:rsidRPr="00E163A6" w:rsidRDefault="00132D8C" w:rsidP="00132D8C">
      <w:pPr>
        <w:spacing w:line="240" w:lineRule="auto"/>
        <w:ind w:firstLine="567"/>
        <w:contextualSpacing/>
        <w:jc w:val="both"/>
        <w:rPr>
          <w:rFonts w:ascii="Times New Roman" w:eastAsia="Times New Roman" w:hAnsi="Times New Roman" w:cs="Times New Roman"/>
          <w:color w:val="auto"/>
          <w:sz w:val="24"/>
          <w:szCs w:val="24"/>
        </w:rPr>
      </w:pPr>
      <w:r w:rsidRPr="00E163A6">
        <w:rPr>
          <w:rFonts w:ascii="Times New Roman" w:eastAsia="Times New Roman" w:hAnsi="Times New Roman" w:cs="Times New Roman"/>
          <w:color w:val="auto"/>
          <w:sz w:val="24"/>
          <w:szCs w:val="24"/>
        </w:rPr>
        <w:t>7) сертификат системы менеджмента качества выполняемых ими работ, которые оказывают влияние на безопасность объектов капитального строительства, сертифицированной на соответствие требованиям ГОСТ Р ИСО 9001 (ISO 9001);</w:t>
      </w:r>
    </w:p>
    <w:p w:rsidR="00132D8C" w:rsidRPr="00E163A6" w:rsidRDefault="00132D8C" w:rsidP="00132D8C">
      <w:pPr>
        <w:spacing w:line="240" w:lineRule="auto"/>
        <w:ind w:firstLine="567"/>
        <w:contextualSpacing/>
        <w:jc w:val="both"/>
        <w:rPr>
          <w:rFonts w:ascii="Times New Roman" w:eastAsia="Times New Roman" w:hAnsi="Times New Roman" w:cs="Times New Roman"/>
          <w:color w:val="auto"/>
          <w:sz w:val="24"/>
          <w:szCs w:val="24"/>
        </w:rPr>
      </w:pPr>
      <w:r w:rsidRPr="00E163A6">
        <w:rPr>
          <w:rFonts w:ascii="Times New Roman" w:eastAsia="Times New Roman" w:hAnsi="Times New Roman" w:cs="Times New Roman"/>
          <w:color w:val="auto"/>
          <w:sz w:val="24"/>
          <w:szCs w:val="24"/>
        </w:rPr>
        <w:t>8) договор страхования (полис) страховании риска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w:t>
      </w:r>
    </w:p>
    <w:p w:rsidR="00132D8C" w:rsidRPr="00E163A6" w:rsidRDefault="00132D8C" w:rsidP="00132D8C">
      <w:pPr>
        <w:spacing w:line="240" w:lineRule="auto"/>
        <w:ind w:firstLine="567"/>
        <w:contextualSpacing/>
        <w:jc w:val="both"/>
        <w:rPr>
          <w:rFonts w:ascii="Times New Roman" w:eastAsia="Times New Roman" w:hAnsi="Times New Roman" w:cs="Times New Roman"/>
          <w:color w:val="auto"/>
          <w:sz w:val="24"/>
          <w:szCs w:val="24"/>
        </w:rPr>
      </w:pPr>
      <w:r w:rsidRPr="00E163A6">
        <w:rPr>
          <w:rFonts w:ascii="Times New Roman" w:eastAsia="Times New Roman" w:hAnsi="Times New Roman" w:cs="Times New Roman"/>
          <w:color w:val="auto"/>
          <w:sz w:val="24"/>
          <w:szCs w:val="24"/>
        </w:rPr>
        <w:t>3.2. Документы, подтверждающие соответствие индивидуального предпринимателя или юридического лица требованиям, установленным Ассоциацией к своим членам в разделе 4 Положения.</w:t>
      </w:r>
    </w:p>
    <w:p w:rsidR="00132D8C" w:rsidRPr="00E163A6" w:rsidRDefault="00132D8C" w:rsidP="00132D8C">
      <w:pPr>
        <w:tabs>
          <w:tab w:val="left" w:pos="2730"/>
        </w:tabs>
        <w:spacing w:line="240" w:lineRule="auto"/>
        <w:ind w:firstLine="567"/>
        <w:contextualSpacing/>
        <w:jc w:val="both"/>
        <w:rPr>
          <w:rFonts w:ascii="Times New Roman" w:eastAsia="Times New Roman" w:hAnsi="Times New Roman" w:cs="Times New Roman"/>
          <w:color w:val="auto"/>
          <w:sz w:val="24"/>
          <w:szCs w:val="24"/>
        </w:rPr>
      </w:pPr>
      <w:r w:rsidRPr="00E163A6">
        <w:rPr>
          <w:rFonts w:ascii="Times New Roman" w:eastAsia="Times New Roman" w:hAnsi="Times New Roman" w:cs="Times New Roman"/>
          <w:color w:val="auto"/>
          <w:sz w:val="24"/>
          <w:szCs w:val="24"/>
        </w:rPr>
        <w:t>3.3. Копии представляемых документов должны быть заверены уполномоченным лицом индивидуального предпринимателя или юридического лица и, при наличии, печатью индивидуального предпринимателя или юридического лица.</w:t>
      </w:r>
    </w:p>
    <w:p w:rsidR="00132D8C" w:rsidRPr="00E163A6" w:rsidRDefault="00132D8C" w:rsidP="00132D8C">
      <w:pPr>
        <w:spacing w:line="240" w:lineRule="auto"/>
        <w:ind w:firstLine="567"/>
        <w:contextualSpacing/>
        <w:jc w:val="both"/>
        <w:rPr>
          <w:rFonts w:ascii="Times New Roman" w:eastAsia="Times New Roman" w:hAnsi="Times New Roman" w:cs="Times New Roman"/>
          <w:color w:val="auto"/>
          <w:sz w:val="24"/>
          <w:szCs w:val="24"/>
        </w:rPr>
      </w:pPr>
      <w:r w:rsidRPr="00E163A6">
        <w:rPr>
          <w:rFonts w:ascii="Times New Roman" w:eastAsia="Times New Roman" w:hAnsi="Times New Roman" w:cs="Times New Roman"/>
          <w:color w:val="auto"/>
          <w:sz w:val="24"/>
          <w:szCs w:val="24"/>
        </w:rPr>
        <w:t>Документы, представляемые иностранными юридическими лицами, должны быть переведены на русский язык и надлежащим образом легализованы.</w:t>
      </w:r>
    </w:p>
    <w:p w:rsidR="00132D8C" w:rsidRPr="00E163A6" w:rsidRDefault="00132D8C" w:rsidP="00132D8C">
      <w:pPr>
        <w:spacing w:line="240" w:lineRule="auto"/>
        <w:ind w:firstLine="567"/>
        <w:contextualSpacing/>
        <w:jc w:val="both"/>
        <w:rPr>
          <w:rFonts w:ascii="Times New Roman" w:hAnsi="Times New Roman" w:cs="Times New Roman"/>
          <w:color w:val="auto"/>
          <w:sz w:val="24"/>
          <w:szCs w:val="24"/>
        </w:rPr>
      </w:pPr>
      <w:r w:rsidRPr="00E163A6">
        <w:rPr>
          <w:rFonts w:ascii="Times New Roman" w:eastAsia="Times New Roman" w:hAnsi="Times New Roman" w:cs="Times New Roman"/>
          <w:color w:val="auto"/>
          <w:sz w:val="24"/>
          <w:szCs w:val="24"/>
        </w:rPr>
        <w:t xml:space="preserve">3.4. Представление в Ассоциацию документов, указанных в пункте 3.1. Положения, осуществляется по описи. </w:t>
      </w:r>
    </w:p>
    <w:p w:rsidR="00132D8C" w:rsidRPr="00E163A6" w:rsidRDefault="00132D8C" w:rsidP="00132D8C">
      <w:pPr>
        <w:spacing w:line="240" w:lineRule="auto"/>
        <w:ind w:firstLine="567"/>
        <w:contextualSpacing/>
        <w:jc w:val="both"/>
        <w:rPr>
          <w:rFonts w:ascii="Times New Roman" w:hAnsi="Times New Roman" w:cs="Times New Roman"/>
          <w:color w:val="auto"/>
          <w:sz w:val="24"/>
          <w:szCs w:val="24"/>
        </w:rPr>
      </w:pPr>
      <w:r w:rsidRPr="00E163A6">
        <w:rPr>
          <w:rFonts w:ascii="Times New Roman" w:eastAsia="Times New Roman" w:hAnsi="Times New Roman" w:cs="Times New Roman"/>
          <w:color w:val="auto"/>
          <w:sz w:val="24"/>
          <w:szCs w:val="24"/>
        </w:rPr>
        <w:t>3.5. В срок не более чем два месяца со дня получения документов, указанных в пункте 3.1. Положения, Ассоциация осуществляет проверку индивидуального предпринимателя или юридического лица на соответствие требованиям Ассоциации к своим членам. При этом Ассоциация вправе обратиться:</w:t>
      </w:r>
    </w:p>
    <w:p w:rsidR="00132D8C" w:rsidRPr="00E163A6" w:rsidRDefault="00132D8C" w:rsidP="00132D8C">
      <w:pPr>
        <w:spacing w:line="240" w:lineRule="auto"/>
        <w:ind w:firstLine="567"/>
        <w:contextualSpacing/>
        <w:jc w:val="both"/>
        <w:rPr>
          <w:rFonts w:ascii="Times New Roman" w:hAnsi="Times New Roman" w:cs="Times New Roman"/>
          <w:color w:val="auto"/>
          <w:sz w:val="24"/>
          <w:szCs w:val="24"/>
        </w:rPr>
      </w:pPr>
      <w:r w:rsidRPr="00E163A6">
        <w:rPr>
          <w:rFonts w:ascii="Times New Roman" w:eastAsia="Times New Roman" w:hAnsi="Times New Roman" w:cs="Times New Roman"/>
          <w:color w:val="auto"/>
          <w:sz w:val="24"/>
          <w:szCs w:val="24"/>
        </w:rPr>
        <w:t>1) в Национальное объединение саморегулируемых организаций, основанных на членстве лиц, осуществляющих строительство (далее – Национальное объединение), с запросом сведений:</w:t>
      </w:r>
    </w:p>
    <w:p w:rsidR="00132D8C" w:rsidRPr="00E163A6" w:rsidRDefault="00132D8C" w:rsidP="00132D8C">
      <w:pPr>
        <w:spacing w:line="240" w:lineRule="auto"/>
        <w:ind w:firstLine="567"/>
        <w:contextualSpacing/>
        <w:jc w:val="both"/>
        <w:rPr>
          <w:rFonts w:ascii="Times New Roman" w:hAnsi="Times New Roman" w:cs="Times New Roman"/>
          <w:color w:val="auto"/>
          <w:sz w:val="24"/>
          <w:szCs w:val="24"/>
        </w:rPr>
      </w:pPr>
      <w:r w:rsidRPr="00E163A6">
        <w:rPr>
          <w:rFonts w:ascii="Times New Roman" w:eastAsia="Times New Roman" w:hAnsi="Times New Roman" w:cs="Times New Roman"/>
          <w:color w:val="auto"/>
          <w:sz w:val="24"/>
          <w:szCs w:val="24"/>
        </w:rPr>
        <w:lastRenderedPageBreak/>
        <w:t>а) о выплатах из компенсационного фонда саморегулируемой организации, членом которой являлись индивидуальный предприниматель или юридическое лицо, произведенных по вине такого индивидуального предпринимателя или такого юридического лица;</w:t>
      </w:r>
    </w:p>
    <w:p w:rsidR="00132D8C" w:rsidRPr="00E163A6" w:rsidRDefault="00132D8C" w:rsidP="00132D8C">
      <w:pPr>
        <w:spacing w:line="240" w:lineRule="auto"/>
        <w:ind w:firstLine="567"/>
        <w:contextualSpacing/>
        <w:jc w:val="both"/>
        <w:rPr>
          <w:rFonts w:ascii="Times New Roman" w:hAnsi="Times New Roman" w:cs="Times New Roman"/>
          <w:color w:val="auto"/>
          <w:sz w:val="24"/>
          <w:szCs w:val="24"/>
        </w:rPr>
      </w:pPr>
      <w:r w:rsidRPr="00E163A6">
        <w:rPr>
          <w:rFonts w:ascii="Times New Roman" w:eastAsia="Times New Roman" w:hAnsi="Times New Roman" w:cs="Times New Roman"/>
          <w:color w:val="auto"/>
          <w:sz w:val="24"/>
          <w:szCs w:val="24"/>
        </w:rPr>
        <w:t xml:space="preserve">б) о наличии или об отсутствии в отношении специалистов индивидуального предпринимателя или юридического лица, указанных в документах индивидуального предпринимателя или юридического лица, решений об исключении сведений о таких специалистах из национального реестра специалистов, принятых за период не менее чем два года, предшествующих дню получения Ассоциацией документов, указанных в пункте </w:t>
      </w:r>
      <w:r w:rsidRPr="00E163A6">
        <w:rPr>
          <w:rFonts w:ascii="Times New Roman" w:hAnsi="Times New Roman" w:cs="Times New Roman"/>
          <w:color w:val="auto"/>
          <w:sz w:val="24"/>
          <w:szCs w:val="24"/>
        </w:rPr>
        <w:t>5.1.</w:t>
      </w:r>
      <w:r w:rsidRPr="00E163A6">
        <w:rPr>
          <w:rFonts w:ascii="Times New Roman" w:eastAsia="Times New Roman" w:hAnsi="Times New Roman" w:cs="Times New Roman"/>
          <w:color w:val="auto"/>
          <w:sz w:val="24"/>
          <w:szCs w:val="24"/>
        </w:rPr>
        <w:t xml:space="preserve"> настоящего Положения;</w:t>
      </w:r>
    </w:p>
    <w:p w:rsidR="00132D8C" w:rsidRPr="00E163A6" w:rsidRDefault="00132D8C" w:rsidP="00132D8C">
      <w:pPr>
        <w:spacing w:line="240" w:lineRule="auto"/>
        <w:ind w:firstLine="567"/>
        <w:contextualSpacing/>
        <w:jc w:val="both"/>
        <w:rPr>
          <w:rFonts w:ascii="Times New Roman" w:hAnsi="Times New Roman" w:cs="Times New Roman"/>
          <w:color w:val="auto"/>
          <w:sz w:val="24"/>
          <w:szCs w:val="24"/>
        </w:rPr>
      </w:pPr>
      <w:r w:rsidRPr="00E163A6">
        <w:rPr>
          <w:rFonts w:ascii="Times New Roman" w:eastAsia="Times New Roman" w:hAnsi="Times New Roman" w:cs="Times New Roman"/>
          <w:color w:val="auto"/>
          <w:sz w:val="24"/>
          <w:szCs w:val="24"/>
        </w:rPr>
        <w:t>2) в органы государственной власти и органы местного самоуправления с запросом информации, необходимой Ассоциации для принятия решения о приеме индивидуального предпринимателя или юридического лица в члены Ассоциации;</w:t>
      </w:r>
    </w:p>
    <w:p w:rsidR="00132D8C" w:rsidRPr="00E163A6" w:rsidRDefault="00132D8C" w:rsidP="00132D8C">
      <w:pPr>
        <w:spacing w:line="240" w:lineRule="auto"/>
        <w:ind w:firstLine="567"/>
        <w:contextualSpacing/>
        <w:jc w:val="both"/>
        <w:rPr>
          <w:rFonts w:ascii="Times New Roman" w:hAnsi="Times New Roman" w:cs="Times New Roman"/>
          <w:color w:val="auto"/>
          <w:sz w:val="24"/>
          <w:szCs w:val="24"/>
        </w:rPr>
      </w:pPr>
      <w:r w:rsidRPr="00E163A6">
        <w:rPr>
          <w:rFonts w:ascii="Times New Roman" w:eastAsia="Times New Roman" w:hAnsi="Times New Roman" w:cs="Times New Roman"/>
          <w:color w:val="auto"/>
          <w:sz w:val="24"/>
          <w:szCs w:val="24"/>
        </w:rPr>
        <w:t>3.6. По результатам проверки, предусмотренной пунктом 3.5 Положения, Правление Ассоциации принимает одно из следующих решений:</w:t>
      </w:r>
    </w:p>
    <w:p w:rsidR="00132D8C" w:rsidRPr="00E163A6" w:rsidRDefault="00132D8C" w:rsidP="00132D8C">
      <w:pPr>
        <w:spacing w:line="240" w:lineRule="auto"/>
        <w:ind w:firstLine="567"/>
        <w:contextualSpacing/>
        <w:jc w:val="both"/>
        <w:rPr>
          <w:rFonts w:ascii="Times New Roman" w:hAnsi="Times New Roman" w:cs="Times New Roman"/>
          <w:color w:val="auto"/>
          <w:sz w:val="24"/>
          <w:szCs w:val="24"/>
        </w:rPr>
      </w:pPr>
      <w:r w:rsidRPr="00E163A6">
        <w:rPr>
          <w:rFonts w:ascii="Times New Roman" w:eastAsia="Times New Roman" w:hAnsi="Times New Roman" w:cs="Times New Roman"/>
          <w:color w:val="auto"/>
          <w:sz w:val="24"/>
          <w:szCs w:val="24"/>
        </w:rPr>
        <w:t>1) о приеме индивидуального предпринимателя или юридического лица в члены Ассоциации при условии уплаты вступительного взноса (в случае, если требования к уплате такого взноса установлены Ассоциацией), взноса в компенсационный фонд возмещения вреда, а также в компенсационный фонд обеспечения договорных обязательств в случае, если Ассоциацией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w:t>
      </w:r>
    </w:p>
    <w:p w:rsidR="00132D8C" w:rsidRPr="00E163A6" w:rsidRDefault="00132D8C" w:rsidP="00132D8C">
      <w:pPr>
        <w:spacing w:line="240" w:lineRule="auto"/>
        <w:ind w:firstLine="567"/>
        <w:contextualSpacing/>
        <w:jc w:val="both"/>
        <w:rPr>
          <w:rFonts w:ascii="Times New Roman" w:hAnsi="Times New Roman" w:cs="Times New Roman"/>
          <w:color w:val="auto"/>
          <w:sz w:val="24"/>
          <w:szCs w:val="24"/>
        </w:rPr>
      </w:pPr>
      <w:r w:rsidRPr="00E163A6">
        <w:rPr>
          <w:rFonts w:ascii="Times New Roman" w:eastAsia="Times New Roman" w:hAnsi="Times New Roman" w:cs="Times New Roman"/>
          <w:color w:val="auto"/>
          <w:sz w:val="24"/>
          <w:szCs w:val="24"/>
        </w:rPr>
        <w:t>2) об отказе в приеме индивидуального предпринимателя или юридического лица в члены Ассоциации с указанием причин такого отказа.</w:t>
      </w:r>
    </w:p>
    <w:p w:rsidR="00132D8C" w:rsidRPr="00E163A6" w:rsidRDefault="00132D8C" w:rsidP="00132D8C">
      <w:pPr>
        <w:spacing w:line="240" w:lineRule="auto"/>
        <w:ind w:firstLine="567"/>
        <w:contextualSpacing/>
        <w:jc w:val="both"/>
        <w:rPr>
          <w:rFonts w:ascii="Times New Roman" w:hAnsi="Times New Roman" w:cs="Times New Roman"/>
          <w:color w:val="auto"/>
          <w:sz w:val="24"/>
          <w:szCs w:val="24"/>
        </w:rPr>
      </w:pPr>
      <w:r w:rsidRPr="00E163A6">
        <w:rPr>
          <w:rFonts w:ascii="Times New Roman" w:eastAsia="Times New Roman" w:hAnsi="Times New Roman" w:cs="Times New Roman"/>
          <w:color w:val="auto"/>
          <w:sz w:val="24"/>
          <w:szCs w:val="24"/>
        </w:rPr>
        <w:t>3.7. Ассоциация отказывает в приеме индивидуального предпринимателя или юридического лица в члены Ассоциации по следующим основаниям:</w:t>
      </w:r>
    </w:p>
    <w:p w:rsidR="00132D8C" w:rsidRPr="00E163A6" w:rsidRDefault="00132D8C" w:rsidP="00132D8C">
      <w:pPr>
        <w:spacing w:line="240" w:lineRule="auto"/>
        <w:ind w:firstLine="567"/>
        <w:contextualSpacing/>
        <w:jc w:val="both"/>
        <w:rPr>
          <w:rFonts w:ascii="Times New Roman" w:hAnsi="Times New Roman" w:cs="Times New Roman"/>
          <w:color w:val="auto"/>
          <w:sz w:val="24"/>
          <w:szCs w:val="24"/>
        </w:rPr>
      </w:pPr>
      <w:r w:rsidRPr="00E163A6">
        <w:rPr>
          <w:rFonts w:ascii="Times New Roman" w:eastAsia="Times New Roman" w:hAnsi="Times New Roman" w:cs="Times New Roman"/>
          <w:color w:val="auto"/>
          <w:sz w:val="24"/>
          <w:szCs w:val="24"/>
        </w:rPr>
        <w:t>1) несоответствие индивидуального предпринимателя или юридического лица требованиям Ассоциации к своим членам;</w:t>
      </w:r>
    </w:p>
    <w:p w:rsidR="00132D8C" w:rsidRPr="00E163A6" w:rsidRDefault="00132D8C" w:rsidP="00132D8C">
      <w:pPr>
        <w:spacing w:line="240" w:lineRule="auto"/>
        <w:ind w:firstLine="567"/>
        <w:contextualSpacing/>
        <w:jc w:val="both"/>
        <w:rPr>
          <w:rFonts w:ascii="Times New Roman" w:hAnsi="Times New Roman" w:cs="Times New Roman"/>
          <w:color w:val="auto"/>
          <w:sz w:val="24"/>
          <w:szCs w:val="24"/>
        </w:rPr>
      </w:pPr>
      <w:r w:rsidRPr="00E163A6">
        <w:rPr>
          <w:rFonts w:ascii="Times New Roman" w:eastAsia="Times New Roman" w:hAnsi="Times New Roman" w:cs="Times New Roman"/>
          <w:color w:val="auto"/>
          <w:sz w:val="24"/>
          <w:szCs w:val="24"/>
        </w:rPr>
        <w:t>2) непредставление индивидуальным предпринимателем или юридическим лицом в полном объеме документов, предусмотренных пунктом 5.1. настоящего Положения;</w:t>
      </w:r>
    </w:p>
    <w:p w:rsidR="00132D8C" w:rsidRPr="00E163A6" w:rsidRDefault="00132D8C" w:rsidP="00132D8C">
      <w:pPr>
        <w:spacing w:line="240" w:lineRule="auto"/>
        <w:ind w:firstLine="567"/>
        <w:contextualSpacing/>
        <w:jc w:val="both"/>
        <w:rPr>
          <w:rFonts w:ascii="Times New Roman" w:eastAsia="Times New Roman" w:hAnsi="Times New Roman" w:cs="Times New Roman"/>
          <w:color w:val="auto"/>
          <w:sz w:val="24"/>
          <w:szCs w:val="24"/>
        </w:rPr>
      </w:pPr>
      <w:r w:rsidRPr="00E163A6">
        <w:rPr>
          <w:rFonts w:ascii="Times New Roman" w:eastAsia="Times New Roman" w:hAnsi="Times New Roman" w:cs="Times New Roman"/>
          <w:color w:val="auto"/>
          <w:sz w:val="24"/>
          <w:szCs w:val="24"/>
        </w:rPr>
        <w:t>3) если индивидуальный предприниматель или юридическое лицо уже является членом саморегулируемой организации, основанной на членстве лиц, осуществляющих строительство;</w:t>
      </w:r>
    </w:p>
    <w:p w:rsidR="00132D8C" w:rsidRPr="00E163A6" w:rsidRDefault="00132D8C" w:rsidP="00132D8C">
      <w:pPr>
        <w:spacing w:line="240" w:lineRule="auto"/>
        <w:ind w:firstLine="567"/>
        <w:contextualSpacing/>
        <w:jc w:val="both"/>
        <w:rPr>
          <w:rFonts w:ascii="Times New Roman" w:hAnsi="Times New Roman" w:cs="Times New Roman"/>
          <w:color w:val="auto"/>
          <w:sz w:val="24"/>
          <w:szCs w:val="24"/>
        </w:rPr>
      </w:pPr>
      <w:r w:rsidRPr="00E163A6">
        <w:rPr>
          <w:rFonts w:ascii="Times New Roman" w:eastAsia="Times New Roman" w:hAnsi="Times New Roman" w:cs="Times New Roman"/>
          <w:color w:val="auto"/>
          <w:sz w:val="24"/>
          <w:szCs w:val="24"/>
        </w:rPr>
        <w:t>3.8. Ассоциация вправе отказать в приеме индивидуального предпринимателя или юридического лица в члены Ассоциации по следующим основаниям:</w:t>
      </w:r>
    </w:p>
    <w:p w:rsidR="00132D8C" w:rsidRPr="00E163A6" w:rsidRDefault="00132D8C" w:rsidP="00132D8C">
      <w:pPr>
        <w:spacing w:line="240" w:lineRule="auto"/>
        <w:ind w:firstLine="567"/>
        <w:contextualSpacing/>
        <w:jc w:val="both"/>
        <w:rPr>
          <w:rFonts w:ascii="Times New Roman" w:hAnsi="Times New Roman" w:cs="Times New Roman"/>
          <w:color w:val="auto"/>
          <w:sz w:val="24"/>
          <w:szCs w:val="24"/>
        </w:rPr>
      </w:pPr>
      <w:r w:rsidRPr="00E163A6">
        <w:rPr>
          <w:rFonts w:ascii="Times New Roman" w:eastAsia="Times New Roman" w:hAnsi="Times New Roman" w:cs="Times New Roman"/>
          <w:color w:val="auto"/>
          <w:sz w:val="24"/>
          <w:szCs w:val="24"/>
        </w:rPr>
        <w:t>1) по вине индивидуального предпринимателя или юридического лица осуществлялись выплаты из компенсационного фонда возмещения вреда или компенсационного фонда обеспечения договорных обязательств саморегулируемой организации, членом которой ранее являлись такой индивидуальный предприниматель или такое юридическое лицо;</w:t>
      </w:r>
    </w:p>
    <w:p w:rsidR="00132D8C" w:rsidRPr="00E163A6" w:rsidRDefault="00132D8C" w:rsidP="00132D8C">
      <w:pPr>
        <w:spacing w:line="240" w:lineRule="auto"/>
        <w:ind w:firstLine="567"/>
        <w:contextualSpacing/>
        <w:jc w:val="both"/>
        <w:rPr>
          <w:rFonts w:ascii="Times New Roman" w:hAnsi="Times New Roman" w:cs="Times New Roman"/>
          <w:color w:val="auto"/>
          <w:sz w:val="24"/>
          <w:szCs w:val="24"/>
        </w:rPr>
      </w:pPr>
      <w:r w:rsidRPr="00E163A6">
        <w:rPr>
          <w:rFonts w:ascii="Times New Roman" w:eastAsia="Times New Roman" w:hAnsi="Times New Roman" w:cs="Times New Roman"/>
          <w:color w:val="auto"/>
          <w:sz w:val="24"/>
          <w:szCs w:val="24"/>
        </w:rPr>
        <w:t>2) совершение индивидуальным предпринимателем или юридическим лицом в течение одного года двух и более аналогичных административных правонарушений, допущенных при осуществлении строительства, реконструкции, капитального ремонта, сноса одного объекта капитального строительства;</w:t>
      </w:r>
    </w:p>
    <w:p w:rsidR="00132D8C" w:rsidRPr="00E163A6" w:rsidRDefault="00132D8C" w:rsidP="00132D8C">
      <w:pPr>
        <w:spacing w:line="240" w:lineRule="auto"/>
        <w:ind w:firstLine="567"/>
        <w:contextualSpacing/>
        <w:jc w:val="both"/>
        <w:rPr>
          <w:rFonts w:ascii="Times New Roman" w:hAnsi="Times New Roman" w:cs="Times New Roman"/>
          <w:color w:val="auto"/>
          <w:sz w:val="24"/>
          <w:szCs w:val="24"/>
        </w:rPr>
      </w:pPr>
      <w:r w:rsidRPr="00E163A6">
        <w:rPr>
          <w:rFonts w:ascii="Times New Roman" w:eastAsia="Times New Roman" w:hAnsi="Times New Roman" w:cs="Times New Roman"/>
          <w:color w:val="auto"/>
          <w:sz w:val="24"/>
          <w:szCs w:val="24"/>
        </w:rPr>
        <w:t>3) проведение процедуры банкротства в отношении юридического лица или индивидуального предпринимателя;</w:t>
      </w:r>
    </w:p>
    <w:p w:rsidR="00132D8C" w:rsidRPr="00E163A6" w:rsidRDefault="00132D8C" w:rsidP="00132D8C">
      <w:pPr>
        <w:spacing w:line="240" w:lineRule="auto"/>
        <w:ind w:firstLine="567"/>
        <w:contextualSpacing/>
        <w:jc w:val="both"/>
        <w:rPr>
          <w:rFonts w:ascii="Times New Roman" w:hAnsi="Times New Roman" w:cs="Times New Roman"/>
          <w:color w:val="auto"/>
          <w:sz w:val="24"/>
          <w:szCs w:val="24"/>
        </w:rPr>
      </w:pPr>
      <w:r w:rsidRPr="00E163A6">
        <w:rPr>
          <w:rFonts w:ascii="Times New Roman" w:eastAsia="Times New Roman" w:hAnsi="Times New Roman" w:cs="Times New Roman"/>
          <w:color w:val="auto"/>
          <w:sz w:val="24"/>
          <w:szCs w:val="24"/>
        </w:rPr>
        <w:t>4) юридическое лицо или индивидуальный предприниматель включены в реестр недобросовестных поставщиков (подрядчиков, исполнителей).</w:t>
      </w:r>
    </w:p>
    <w:p w:rsidR="00132D8C" w:rsidRPr="00E163A6" w:rsidRDefault="00132D8C" w:rsidP="00132D8C">
      <w:pPr>
        <w:spacing w:line="240" w:lineRule="auto"/>
        <w:ind w:firstLine="567"/>
        <w:contextualSpacing/>
        <w:jc w:val="both"/>
        <w:rPr>
          <w:rFonts w:ascii="Times New Roman" w:hAnsi="Times New Roman" w:cs="Times New Roman"/>
          <w:color w:val="auto"/>
          <w:sz w:val="24"/>
          <w:szCs w:val="24"/>
        </w:rPr>
      </w:pPr>
      <w:r w:rsidRPr="00E163A6">
        <w:rPr>
          <w:rFonts w:ascii="Times New Roman" w:eastAsia="Times New Roman" w:hAnsi="Times New Roman" w:cs="Times New Roman"/>
          <w:color w:val="auto"/>
          <w:sz w:val="24"/>
          <w:szCs w:val="24"/>
        </w:rPr>
        <w:t xml:space="preserve">3.9. В трехдневный срок с момента принятия одного из решений, указанных в пункте 3.6 Положения, Ассоциация обязана направить индивидуальному предпринимателю или </w:t>
      </w:r>
      <w:r w:rsidRPr="00E163A6">
        <w:rPr>
          <w:rFonts w:ascii="Times New Roman" w:eastAsia="Times New Roman" w:hAnsi="Times New Roman" w:cs="Times New Roman"/>
          <w:color w:val="auto"/>
          <w:sz w:val="24"/>
          <w:szCs w:val="24"/>
        </w:rPr>
        <w:lastRenderedPageBreak/>
        <w:t>юридическому лицу уведомление о принятом решении с приложением копии такого решения.</w:t>
      </w:r>
    </w:p>
    <w:p w:rsidR="00132D8C" w:rsidRPr="00E163A6" w:rsidRDefault="00132D8C" w:rsidP="00132D8C">
      <w:pPr>
        <w:spacing w:line="240" w:lineRule="auto"/>
        <w:ind w:firstLine="567"/>
        <w:contextualSpacing/>
        <w:jc w:val="both"/>
        <w:rPr>
          <w:rFonts w:ascii="Times New Roman" w:hAnsi="Times New Roman" w:cs="Times New Roman"/>
          <w:color w:val="auto"/>
          <w:sz w:val="24"/>
          <w:szCs w:val="24"/>
        </w:rPr>
      </w:pPr>
      <w:r w:rsidRPr="00E163A6">
        <w:rPr>
          <w:rFonts w:ascii="Times New Roman" w:eastAsia="Times New Roman" w:hAnsi="Times New Roman" w:cs="Times New Roman"/>
          <w:color w:val="auto"/>
          <w:sz w:val="24"/>
          <w:szCs w:val="24"/>
        </w:rPr>
        <w:t>3.10. Индивидуальный предприниматель или юридическое лицо, в отношении которых принято решение о приеме в члены Ассоциации, в течение семи рабочих дней со дня получения уведомления, указанного в пункте 3.9. Положения, обязаны уплатить в полном объеме:</w:t>
      </w:r>
    </w:p>
    <w:p w:rsidR="00132D8C" w:rsidRPr="00E163A6" w:rsidRDefault="00132D8C" w:rsidP="00132D8C">
      <w:pPr>
        <w:spacing w:line="240" w:lineRule="auto"/>
        <w:ind w:firstLine="567"/>
        <w:contextualSpacing/>
        <w:jc w:val="both"/>
        <w:rPr>
          <w:rFonts w:ascii="Times New Roman" w:hAnsi="Times New Roman" w:cs="Times New Roman"/>
          <w:color w:val="auto"/>
          <w:sz w:val="24"/>
          <w:szCs w:val="24"/>
        </w:rPr>
      </w:pPr>
      <w:r w:rsidRPr="00E163A6">
        <w:rPr>
          <w:rFonts w:ascii="Times New Roman" w:eastAsia="Times New Roman" w:hAnsi="Times New Roman" w:cs="Times New Roman"/>
          <w:color w:val="auto"/>
          <w:sz w:val="24"/>
          <w:szCs w:val="24"/>
        </w:rPr>
        <w:t>1) взнос в компенсационный фонд возмещения вреда;</w:t>
      </w:r>
    </w:p>
    <w:p w:rsidR="00132D8C" w:rsidRPr="00E163A6" w:rsidRDefault="00132D8C" w:rsidP="00132D8C">
      <w:pPr>
        <w:spacing w:line="240" w:lineRule="auto"/>
        <w:ind w:firstLine="567"/>
        <w:contextualSpacing/>
        <w:jc w:val="both"/>
        <w:rPr>
          <w:rFonts w:ascii="Times New Roman" w:hAnsi="Times New Roman" w:cs="Times New Roman"/>
          <w:color w:val="auto"/>
          <w:sz w:val="24"/>
          <w:szCs w:val="24"/>
        </w:rPr>
      </w:pPr>
      <w:r w:rsidRPr="00E163A6">
        <w:rPr>
          <w:rFonts w:ascii="Times New Roman" w:eastAsia="Times New Roman" w:hAnsi="Times New Roman" w:cs="Times New Roman"/>
          <w:color w:val="auto"/>
          <w:sz w:val="24"/>
          <w:szCs w:val="24"/>
        </w:rPr>
        <w:t>2) взнос в компенсационный фонд обеспечения договорных обязательств в случае, если Ассоциацией приняло решение о формировании такого компенсационного фонда 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w:t>
      </w:r>
    </w:p>
    <w:p w:rsidR="00132D8C" w:rsidRPr="00E163A6" w:rsidRDefault="00132D8C" w:rsidP="00132D8C">
      <w:pPr>
        <w:spacing w:line="240" w:lineRule="auto"/>
        <w:ind w:firstLine="567"/>
        <w:contextualSpacing/>
        <w:jc w:val="both"/>
        <w:rPr>
          <w:rFonts w:ascii="Times New Roman" w:hAnsi="Times New Roman" w:cs="Times New Roman"/>
          <w:color w:val="auto"/>
          <w:sz w:val="24"/>
          <w:szCs w:val="24"/>
        </w:rPr>
      </w:pPr>
      <w:r w:rsidRPr="00E163A6">
        <w:rPr>
          <w:rFonts w:ascii="Times New Roman" w:eastAsia="Times New Roman" w:hAnsi="Times New Roman" w:cs="Times New Roman"/>
          <w:color w:val="auto"/>
          <w:sz w:val="24"/>
          <w:szCs w:val="24"/>
        </w:rPr>
        <w:t>3) вступительный взнос.</w:t>
      </w:r>
    </w:p>
    <w:p w:rsidR="00132D8C" w:rsidRPr="00E163A6" w:rsidRDefault="00132D8C" w:rsidP="00132D8C">
      <w:pPr>
        <w:spacing w:line="240" w:lineRule="auto"/>
        <w:ind w:firstLine="567"/>
        <w:contextualSpacing/>
        <w:jc w:val="both"/>
        <w:rPr>
          <w:rFonts w:ascii="Times New Roman" w:eastAsia="Times New Roman" w:hAnsi="Times New Roman" w:cs="Times New Roman"/>
          <w:color w:val="auto"/>
          <w:sz w:val="24"/>
          <w:szCs w:val="24"/>
        </w:rPr>
      </w:pPr>
      <w:r w:rsidRPr="00E163A6">
        <w:rPr>
          <w:rFonts w:ascii="Times New Roman" w:eastAsia="Times New Roman" w:hAnsi="Times New Roman" w:cs="Times New Roman"/>
          <w:color w:val="auto"/>
          <w:sz w:val="24"/>
          <w:szCs w:val="24"/>
        </w:rPr>
        <w:t xml:space="preserve">3.11. Решение Ассоциации о приеме в члены Ассоциации вступает в силу со дня уплаты в полном объеме взноса (взносов) в компенсационный фонд (компенсационные фонды) Ассоциации, а также вступительного взноса. </w:t>
      </w:r>
    </w:p>
    <w:p w:rsidR="00132D8C" w:rsidRPr="00E163A6" w:rsidRDefault="00132D8C" w:rsidP="00132D8C">
      <w:pPr>
        <w:spacing w:line="240" w:lineRule="auto"/>
        <w:ind w:firstLine="567"/>
        <w:contextualSpacing/>
        <w:jc w:val="both"/>
        <w:rPr>
          <w:rFonts w:ascii="Times New Roman" w:eastAsia="Times New Roman" w:hAnsi="Times New Roman" w:cs="Times New Roman"/>
          <w:color w:val="auto"/>
          <w:sz w:val="24"/>
          <w:szCs w:val="24"/>
        </w:rPr>
      </w:pPr>
      <w:r w:rsidRPr="00E163A6">
        <w:rPr>
          <w:rFonts w:ascii="Times New Roman" w:eastAsia="Times New Roman" w:hAnsi="Times New Roman" w:cs="Times New Roman"/>
          <w:color w:val="auto"/>
          <w:sz w:val="24"/>
          <w:szCs w:val="24"/>
        </w:rPr>
        <w:t>В случае неуплаты в установленный срок указанных в настоящем пункте взносов решение Ассоциации о приеме в члены считается не вступившим в силу, а юридическое лицо или индивидуальный предприниматель считается не принятым в Ассоциации. В этом случае Ассоциация возвращает такому юридическому лицу или индивидуальному предпринимателю документы, поданные им с целью вступления в Ассоциация, в течение 30 дней со дня истечения установленного срока уплаты указанных в настоящем пункте взносов. Такое юридическое лицо или индивидуальный предприниматель вправе направить документы для приема в члены Ассоциации в порядке, установленном настоящим Положением.</w:t>
      </w:r>
    </w:p>
    <w:p w:rsidR="00132D8C" w:rsidRPr="00E163A6" w:rsidRDefault="00132D8C" w:rsidP="00132D8C">
      <w:pPr>
        <w:spacing w:line="240" w:lineRule="auto"/>
        <w:ind w:firstLine="567"/>
        <w:contextualSpacing/>
        <w:jc w:val="both"/>
        <w:rPr>
          <w:rFonts w:ascii="Times New Roman" w:hAnsi="Times New Roman" w:cs="Times New Roman"/>
          <w:color w:val="auto"/>
          <w:sz w:val="24"/>
          <w:szCs w:val="24"/>
        </w:rPr>
      </w:pPr>
      <w:r w:rsidRPr="00E163A6">
        <w:rPr>
          <w:rFonts w:ascii="Times New Roman" w:hAnsi="Times New Roman" w:cs="Times New Roman"/>
          <w:color w:val="auto"/>
          <w:sz w:val="24"/>
          <w:szCs w:val="24"/>
        </w:rPr>
        <w:t>3.12. Решение о приеме в члены Ассоциации принимается постоянно действующим коллегиальным органом управления Ассоциации.</w:t>
      </w:r>
    </w:p>
    <w:p w:rsidR="00132D8C" w:rsidRPr="00E163A6" w:rsidRDefault="00132D8C" w:rsidP="00132D8C">
      <w:pPr>
        <w:spacing w:line="240" w:lineRule="auto"/>
        <w:ind w:firstLine="567"/>
        <w:contextualSpacing/>
        <w:jc w:val="both"/>
        <w:rPr>
          <w:rFonts w:ascii="Times New Roman" w:eastAsia="Times New Roman" w:hAnsi="Times New Roman" w:cs="Times New Roman"/>
          <w:color w:val="auto"/>
          <w:sz w:val="24"/>
          <w:szCs w:val="24"/>
        </w:rPr>
      </w:pPr>
      <w:r w:rsidRPr="00E163A6">
        <w:rPr>
          <w:rFonts w:ascii="Times New Roman" w:eastAsia="Times New Roman" w:hAnsi="Times New Roman" w:cs="Times New Roman"/>
          <w:color w:val="auto"/>
          <w:sz w:val="24"/>
          <w:szCs w:val="24"/>
        </w:rPr>
        <w:t>3.13. Решения Ассоциации о приеме индивидуального предпринимателя или юридического лица в члены Ассоциации, об отказе в приеме индивидуального предпринимателя или юридического лица в члены Ассоциации, бездействие Ассоциации при приеме в члены Ассоциации, перечень оснований для отказа в приеме в члены Ассоциации, установленный настоящим Положением, могут быть обжалованы в арбитражный суд, а также третейский суд, сформированный Национальным объединением.</w:t>
      </w:r>
    </w:p>
    <w:p w:rsidR="00132D8C" w:rsidRPr="00E163A6" w:rsidRDefault="00132D8C" w:rsidP="00132D8C">
      <w:pPr>
        <w:spacing w:line="240" w:lineRule="auto"/>
        <w:rPr>
          <w:color w:val="auto"/>
          <w:sz w:val="24"/>
          <w:szCs w:val="24"/>
        </w:rPr>
      </w:pPr>
    </w:p>
    <w:p w:rsidR="00132D8C" w:rsidRPr="00E163A6" w:rsidRDefault="00132D8C" w:rsidP="00132D8C">
      <w:pPr>
        <w:pStyle w:val="1"/>
        <w:numPr>
          <w:ilvl w:val="0"/>
          <w:numId w:val="5"/>
        </w:numPr>
        <w:spacing w:before="0" w:after="0" w:line="240" w:lineRule="auto"/>
        <w:jc w:val="center"/>
        <w:rPr>
          <w:rFonts w:ascii="Times New Roman" w:hAnsi="Times New Roman" w:cs="Times New Roman"/>
          <w:b/>
          <w:bCs/>
          <w:color w:val="auto"/>
          <w:sz w:val="24"/>
          <w:szCs w:val="24"/>
        </w:rPr>
      </w:pPr>
      <w:r w:rsidRPr="00E163A6">
        <w:rPr>
          <w:rFonts w:ascii="Times New Roman" w:hAnsi="Times New Roman" w:cs="Times New Roman"/>
          <w:b/>
          <w:bCs/>
          <w:color w:val="auto"/>
          <w:sz w:val="24"/>
          <w:szCs w:val="24"/>
        </w:rPr>
        <w:t>ТРЕБОВАНИЯ К ЧЛЕНАМ</w:t>
      </w:r>
    </w:p>
    <w:p w:rsidR="00132D8C" w:rsidRPr="00E163A6" w:rsidRDefault="00132D8C" w:rsidP="00132D8C">
      <w:pPr>
        <w:spacing w:line="240" w:lineRule="auto"/>
        <w:ind w:firstLine="720"/>
        <w:jc w:val="both"/>
        <w:rPr>
          <w:rFonts w:ascii="Times New Roman" w:eastAsia="Times New Roman" w:hAnsi="Times New Roman" w:cs="Times New Roman"/>
          <w:color w:val="auto"/>
          <w:sz w:val="24"/>
          <w:szCs w:val="24"/>
        </w:rPr>
      </w:pPr>
      <w:r w:rsidRPr="00E163A6">
        <w:rPr>
          <w:rFonts w:ascii="Times New Roman" w:eastAsia="Times New Roman" w:hAnsi="Times New Roman" w:cs="Times New Roman"/>
          <w:color w:val="auto"/>
          <w:sz w:val="24"/>
          <w:szCs w:val="24"/>
        </w:rPr>
        <w:t>4.1. Минимальными требованиями к члену Ассоциации, осуществляющему строительство, реконструкцию и капитальный ремонт особо опасных, технически сложных и уникальных объектов, за исключением объектов использования атомной энергии, в отношении кадрового состава являются:</w:t>
      </w:r>
    </w:p>
    <w:p w:rsidR="00132D8C" w:rsidRPr="00E163A6" w:rsidRDefault="00132D8C" w:rsidP="00132D8C">
      <w:pPr>
        <w:spacing w:line="240" w:lineRule="auto"/>
        <w:ind w:firstLine="720"/>
        <w:jc w:val="both"/>
        <w:rPr>
          <w:rFonts w:ascii="Times New Roman" w:eastAsia="Times New Roman" w:hAnsi="Times New Roman" w:cs="Times New Roman"/>
          <w:color w:val="auto"/>
          <w:sz w:val="24"/>
          <w:szCs w:val="24"/>
        </w:rPr>
      </w:pPr>
      <w:r w:rsidRPr="00E163A6">
        <w:rPr>
          <w:rFonts w:ascii="Times New Roman" w:eastAsia="Times New Roman" w:hAnsi="Times New Roman" w:cs="Times New Roman"/>
          <w:color w:val="auto"/>
          <w:sz w:val="24"/>
          <w:szCs w:val="24"/>
        </w:rPr>
        <w:t>а) наличие у члена Ассоциации в штате по месту основной работы:</w:t>
      </w:r>
    </w:p>
    <w:p w:rsidR="00132D8C" w:rsidRPr="00E163A6" w:rsidRDefault="00132D8C" w:rsidP="00132D8C">
      <w:pPr>
        <w:spacing w:line="240" w:lineRule="auto"/>
        <w:ind w:firstLine="720"/>
        <w:jc w:val="both"/>
        <w:rPr>
          <w:rFonts w:ascii="Times New Roman" w:eastAsia="Times New Roman" w:hAnsi="Times New Roman" w:cs="Times New Roman"/>
          <w:color w:val="auto"/>
          <w:sz w:val="24"/>
          <w:szCs w:val="24"/>
        </w:rPr>
      </w:pPr>
      <w:r w:rsidRPr="00E163A6">
        <w:rPr>
          <w:rFonts w:ascii="Times New Roman" w:eastAsia="Times New Roman" w:hAnsi="Times New Roman" w:cs="Times New Roman"/>
          <w:color w:val="auto"/>
          <w:sz w:val="24"/>
          <w:szCs w:val="24"/>
        </w:rPr>
        <w:t>не менее 2 работников, занимающих должности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3 специалистов, имеющих высшее профессиональное образование соответствующего профиля и стаж работы в области строительства не менее 5 лет</w:t>
      </w:r>
      <w:r>
        <w:rPr>
          <w:rFonts w:ascii="Times New Roman" w:eastAsia="Times New Roman" w:hAnsi="Times New Roman" w:cs="Times New Roman"/>
          <w:color w:val="auto"/>
          <w:sz w:val="24"/>
          <w:szCs w:val="24"/>
        </w:rPr>
        <w:t xml:space="preserve"> </w:t>
      </w:r>
      <w:r w:rsidRPr="002A3D4A">
        <w:rPr>
          <w:rFonts w:ascii="Times New Roman" w:eastAsia="Times New Roman" w:hAnsi="Times New Roman" w:cs="Times New Roman"/>
          <w:color w:val="auto"/>
          <w:sz w:val="24"/>
          <w:szCs w:val="24"/>
        </w:rPr>
        <w:t>(не менее 10 лет (или не менее 5 лет, если специалист прошел независимую оценку квалификации) действует с «01» сентября 2022 г.)</w:t>
      </w:r>
      <w:r w:rsidRPr="00E163A6">
        <w:rPr>
          <w:rFonts w:ascii="Times New Roman" w:eastAsia="Times New Roman" w:hAnsi="Times New Roman" w:cs="Times New Roman"/>
          <w:color w:val="auto"/>
          <w:sz w:val="24"/>
          <w:szCs w:val="24"/>
        </w:rPr>
        <w:t>, - в случае, если стоимость работ, которые член саморегулируемой организации планирует выполнять по одному договору о строительстве, реконструкции и капитальном ремонте объектов капитального строительства, составляет не более 60 миллионов рублей;</w:t>
      </w:r>
    </w:p>
    <w:p w:rsidR="00132D8C" w:rsidRPr="00E163A6" w:rsidRDefault="00132D8C" w:rsidP="00132D8C">
      <w:pPr>
        <w:spacing w:line="240" w:lineRule="auto"/>
        <w:ind w:firstLine="720"/>
        <w:jc w:val="both"/>
        <w:rPr>
          <w:rFonts w:ascii="Times New Roman" w:eastAsia="Times New Roman" w:hAnsi="Times New Roman" w:cs="Times New Roman"/>
          <w:color w:val="auto"/>
          <w:sz w:val="24"/>
          <w:szCs w:val="24"/>
        </w:rPr>
      </w:pPr>
      <w:r w:rsidRPr="00E163A6">
        <w:rPr>
          <w:rFonts w:ascii="Times New Roman" w:eastAsia="Times New Roman" w:hAnsi="Times New Roman" w:cs="Times New Roman"/>
          <w:color w:val="auto"/>
          <w:sz w:val="24"/>
          <w:szCs w:val="24"/>
        </w:rPr>
        <w:lastRenderedPageBreak/>
        <w:t>не менее 2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4 специалистов, имеющих высшее профессиональное образование соответствующего профиля и стаж работы в области строительства не менее 5 лет</w:t>
      </w:r>
      <w:r>
        <w:rPr>
          <w:rFonts w:ascii="Times New Roman" w:eastAsia="Times New Roman" w:hAnsi="Times New Roman" w:cs="Times New Roman"/>
          <w:color w:val="auto"/>
          <w:sz w:val="24"/>
          <w:szCs w:val="24"/>
        </w:rPr>
        <w:t xml:space="preserve"> </w:t>
      </w:r>
      <w:r w:rsidRPr="002A3D4A">
        <w:rPr>
          <w:rFonts w:ascii="Times New Roman" w:eastAsia="Times New Roman" w:hAnsi="Times New Roman" w:cs="Times New Roman"/>
          <w:color w:val="auto"/>
          <w:sz w:val="24"/>
          <w:szCs w:val="24"/>
        </w:rPr>
        <w:t>(не менее 10 лет (или не менее 5 лет, если специалист прошел независимую оценку квалификации) действует с «01» сентября 2022 г.)</w:t>
      </w:r>
      <w:r w:rsidRPr="00E163A6">
        <w:rPr>
          <w:rFonts w:ascii="Times New Roman" w:eastAsia="Times New Roman" w:hAnsi="Times New Roman" w:cs="Times New Roman"/>
          <w:color w:val="auto"/>
          <w:sz w:val="24"/>
          <w:szCs w:val="24"/>
        </w:rPr>
        <w:t>, - в случае, если стоимость работ, которые член саморегулируемой организации планирует выполнять по одному договору о строительстве, реконструкции и капитальном ремонте объектов капитального строительства, составляет не более 500 миллионов рублей;</w:t>
      </w:r>
    </w:p>
    <w:p w:rsidR="00132D8C" w:rsidRPr="00E163A6" w:rsidRDefault="00132D8C" w:rsidP="00132D8C">
      <w:pPr>
        <w:spacing w:line="240" w:lineRule="auto"/>
        <w:ind w:firstLine="720"/>
        <w:jc w:val="both"/>
        <w:rPr>
          <w:rFonts w:ascii="Times New Roman" w:eastAsia="Times New Roman" w:hAnsi="Times New Roman" w:cs="Times New Roman"/>
          <w:color w:val="auto"/>
          <w:sz w:val="24"/>
          <w:szCs w:val="24"/>
        </w:rPr>
      </w:pPr>
      <w:r w:rsidRPr="00E163A6">
        <w:rPr>
          <w:rFonts w:ascii="Times New Roman" w:eastAsia="Times New Roman" w:hAnsi="Times New Roman" w:cs="Times New Roman"/>
          <w:color w:val="auto"/>
          <w:sz w:val="24"/>
          <w:szCs w:val="24"/>
        </w:rPr>
        <w:t>не менее 2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5 специалистов, имеющих высшее профессиональное образование соответствующего профиля и стаж работы в области строительства не менее 5 лет</w:t>
      </w:r>
      <w:r>
        <w:rPr>
          <w:rFonts w:ascii="Times New Roman" w:eastAsia="Times New Roman" w:hAnsi="Times New Roman" w:cs="Times New Roman"/>
          <w:color w:val="auto"/>
          <w:sz w:val="24"/>
          <w:szCs w:val="24"/>
        </w:rPr>
        <w:t xml:space="preserve"> </w:t>
      </w:r>
      <w:r w:rsidRPr="002A3D4A">
        <w:rPr>
          <w:rFonts w:ascii="Times New Roman" w:eastAsia="Times New Roman" w:hAnsi="Times New Roman" w:cs="Times New Roman"/>
          <w:color w:val="auto"/>
          <w:sz w:val="24"/>
          <w:szCs w:val="24"/>
        </w:rPr>
        <w:t>(не менее 10 лет (или не менее 5 лет, если специалист прошел независимую оценку квалификации) действует с «01» сентября 2022 г.)</w:t>
      </w:r>
      <w:r w:rsidRPr="00E163A6">
        <w:rPr>
          <w:rFonts w:ascii="Times New Roman" w:eastAsia="Times New Roman" w:hAnsi="Times New Roman" w:cs="Times New Roman"/>
          <w:color w:val="auto"/>
          <w:sz w:val="24"/>
          <w:szCs w:val="24"/>
        </w:rPr>
        <w:t>, - в случае, если стоимость работ, которые член саморегулируемой организации планирует выполнять по одному договору о строительстве, реконструкции и капитальном ремонте объектов капитального строительства, составляет не более 3 миллиардов рублей;</w:t>
      </w:r>
    </w:p>
    <w:p w:rsidR="00132D8C" w:rsidRPr="00E163A6" w:rsidRDefault="00132D8C" w:rsidP="00132D8C">
      <w:pPr>
        <w:spacing w:line="240" w:lineRule="auto"/>
        <w:ind w:firstLine="720"/>
        <w:jc w:val="both"/>
        <w:rPr>
          <w:rFonts w:ascii="Times New Roman" w:eastAsia="Times New Roman" w:hAnsi="Times New Roman" w:cs="Times New Roman"/>
          <w:color w:val="auto"/>
          <w:sz w:val="24"/>
          <w:szCs w:val="24"/>
        </w:rPr>
      </w:pPr>
      <w:r w:rsidRPr="00E163A6">
        <w:rPr>
          <w:rFonts w:ascii="Times New Roman" w:eastAsia="Times New Roman" w:hAnsi="Times New Roman" w:cs="Times New Roman"/>
          <w:color w:val="auto"/>
          <w:sz w:val="24"/>
          <w:szCs w:val="24"/>
        </w:rPr>
        <w:t>не менее 3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6 специалистов, имеющих высшее профессиональное образование соответствующего профиля и стаж работы в области строительства не менее 5 лет</w:t>
      </w:r>
      <w:r>
        <w:rPr>
          <w:rFonts w:ascii="Times New Roman" w:eastAsia="Times New Roman" w:hAnsi="Times New Roman" w:cs="Times New Roman"/>
          <w:color w:val="auto"/>
          <w:sz w:val="24"/>
          <w:szCs w:val="24"/>
        </w:rPr>
        <w:t xml:space="preserve"> </w:t>
      </w:r>
      <w:r w:rsidRPr="002A3D4A">
        <w:rPr>
          <w:rFonts w:ascii="Times New Roman" w:eastAsia="Times New Roman" w:hAnsi="Times New Roman" w:cs="Times New Roman"/>
          <w:color w:val="auto"/>
          <w:sz w:val="24"/>
          <w:szCs w:val="24"/>
        </w:rPr>
        <w:t>(не менее 10 лет (или не менее 5 лет, если специалист прошел независимую оценку квалификации) действует с «01» сентября 2022 г.)</w:t>
      </w:r>
      <w:r w:rsidRPr="00E163A6">
        <w:rPr>
          <w:rFonts w:ascii="Times New Roman" w:eastAsia="Times New Roman" w:hAnsi="Times New Roman" w:cs="Times New Roman"/>
          <w:color w:val="auto"/>
          <w:sz w:val="24"/>
          <w:szCs w:val="24"/>
        </w:rPr>
        <w:t>, - в случае, если стоимость работ, которые член саморегулируемой организации планирует выполнять по одному договору о строительстве, реконструкции и капитальном ремонте объектов капитального строительства, составляет не более 10 миллиардов рублей;</w:t>
      </w:r>
    </w:p>
    <w:p w:rsidR="00132D8C" w:rsidRPr="00E163A6" w:rsidRDefault="00132D8C" w:rsidP="00132D8C">
      <w:pPr>
        <w:spacing w:line="240" w:lineRule="auto"/>
        <w:ind w:firstLine="720"/>
        <w:jc w:val="both"/>
        <w:rPr>
          <w:rFonts w:ascii="Times New Roman" w:eastAsia="Times New Roman" w:hAnsi="Times New Roman" w:cs="Times New Roman"/>
          <w:color w:val="auto"/>
          <w:sz w:val="24"/>
          <w:szCs w:val="24"/>
        </w:rPr>
      </w:pPr>
      <w:r w:rsidRPr="00E163A6">
        <w:rPr>
          <w:rFonts w:ascii="Times New Roman" w:eastAsia="Times New Roman" w:hAnsi="Times New Roman" w:cs="Times New Roman"/>
          <w:color w:val="auto"/>
          <w:sz w:val="24"/>
          <w:szCs w:val="24"/>
        </w:rPr>
        <w:t>не менее 3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7 специалистов, имеющих высшее профессиональное образование соответствующего профиля и стаж работы в области строительства не менее 5 лет</w:t>
      </w:r>
      <w:r>
        <w:rPr>
          <w:rFonts w:ascii="Times New Roman" w:eastAsia="Times New Roman" w:hAnsi="Times New Roman" w:cs="Times New Roman"/>
          <w:color w:val="auto"/>
          <w:sz w:val="24"/>
          <w:szCs w:val="24"/>
        </w:rPr>
        <w:t xml:space="preserve"> </w:t>
      </w:r>
      <w:r w:rsidRPr="002A3D4A">
        <w:rPr>
          <w:rFonts w:ascii="Times New Roman" w:eastAsia="Times New Roman" w:hAnsi="Times New Roman" w:cs="Times New Roman"/>
          <w:color w:val="auto"/>
          <w:sz w:val="24"/>
          <w:szCs w:val="24"/>
        </w:rPr>
        <w:t>(не менее 10 лет (или не менее 5 лет, если специалист прошел независимую оценку квалификации) действует с «01» сентября 2022 г.)</w:t>
      </w:r>
      <w:r w:rsidRPr="00E163A6">
        <w:rPr>
          <w:rFonts w:ascii="Times New Roman" w:eastAsia="Times New Roman" w:hAnsi="Times New Roman" w:cs="Times New Roman"/>
          <w:color w:val="auto"/>
          <w:sz w:val="24"/>
          <w:szCs w:val="24"/>
        </w:rPr>
        <w:t>, - в случае, если стоимость работ, которые член саморегулируемой организации планирует выполнять по одному договору о строительстве, реконструкции и капитальном ремонте объектов капитального строительства, составляет 10 миллиардов рублей и более;</w:t>
      </w:r>
    </w:p>
    <w:p w:rsidR="00132D8C" w:rsidRPr="00E163A6" w:rsidRDefault="00132D8C" w:rsidP="00132D8C">
      <w:pPr>
        <w:spacing w:line="240" w:lineRule="auto"/>
        <w:ind w:firstLine="720"/>
        <w:jc w:val="both"/>
        <w:rPr>
          <w:rFonts w:ascii="Times New Roman" w:eastAsia="Times New Roman" w:hAnsi="Times New Roman" w:cs="Times New Roman"/>
          <w:color w:val="auto"/>
          <w:sz w:val="24"/>
          <w:szCs w:val="24"/>
        </w:rPr>
      </w:pPr>
      <w:r w:rsidRPr="00E163A6">
        <w:rPr>
          <w:rFonts w:ascii="Times New Roman" w:eastAsia="Times New Roman" w:hAnsi="Times New Roman" w:cs="Times New Roman"/>
          <w:color w:val="auto"/>
          <w:sz w:val="24"/>
          <w:szCs w:val="24"/>
        </w:rPr>
        <w:t>б) наличие у руководителей и специалистов квалификации, подтвержденной в порядке, установленном внутренними документами саморегулируемой организации, с учетом требований законодательства Российской Федерации;</w:t>
      </w:r>
    </w:p>
    <w:p w:rsidR="00132D8C" w:rsidRPr="00E163A6" w:rsidRDefault="00132D8C" w:rsidP="00132D8C">
      <w:pPr>
        <w:spacing w:line="240" w:lineRule="auto"/>
        <w:ind w:firstLine="720"/>
        <w:jc w:val="both"/>
        <w:rPr>
          <w:rFonts w:ascii="Times New Roman" w:eastAsia="Times New Roman" w:hAnsi="Times New Roman" w:cs="Times New Roman"/>
          <w:color w:val="auto"/>
          <w:sz w:val="24"/>
          <w:szCs w:val="24"/>
        </w:rPr>
      </w:pPr>
      <w:r w:rsidRPr="00E163A6">
        <w:rPr>
          <w:rFonts w:ascii="Times New Roman" w:eastAsia="Times New Roman" w:hAnsi="Times New Roman" w:cs="Times New Roman"/>
          <w:color w:val="auto"/>
          <w:sz w:val="24"/>
          <w:szCs w:val="24"/>
        </w:rPr>
        <w:t>в) повышение квалификации в области строительства руководителей и специалистов, осуществляемое не реже одного раза в 5 лет;</w:t>
      </w:r>
    </w:p>
    <w:p w:rsidR="00132D8C" w:rsidRPr="00E163A6" w:rsidRDefault="00132D8C" w:rsidP="00132D8C">
      <w:pPr>
        <w:spacing w:line="240" w:lineRule="auto"/>
        <w:ind w:firstLine="720"/>
        <w:jc w:val="both"/>
        <w:rPr>
          <w:rFonts w:ascii="Times New Roman" w:eastAsia="Times New Roman" w:hAnsi="Times New Roman" w:cs="Times New Roman"/>
          <w:color w:val="auto"/>
          <w:sz w:val="24"/>
          <w:szCs w:val="24"/>
        </w:rPr>
      </w:pPr>
      <w:r w:rsidRPr="00E163A6">
        <w:rPr>
          <w:rFonts w:ascii="Times New Roman" w:eastAsia="Times New Roman" w:hAnsi="Times New Roman" w:cs="Times New Roman"/>
          <w:color w:val="auto"/>
          <w:sz w:val="24"/>
          <w:szCs w:val="24"/>
        </w:rPr>
        <w:t xml:space="preserve">г) наличие у члена Ассоциации системы аттестации работников, подлежащих аттестации по правилам, установленным Федеральной службой по экологическому, технологическому и атомному надзору, в случае, если в штатное расписание такого члена </w:t>
      </w:r>
      <w:r w:rsidRPr="00E163A6">
        <w:rPr>
          <w:rFonts w:ascii="Times New Roman" w:eastAsia="Times New Roman" w:hAnsi="Times New Roman" w:cs="Times New Roman"/>
          <w:color w:val="auto"/>
          <w:sz w:val="24"/>
          <w:szCs w:val="24"/>
        </w:rPr>
        <w:lastRenderedPageBreak/>
        <w:t>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p>
    <w:p w:rsidR="00132D8C" w:rsidRPr="00E163A6" w:rsidRDefault="00132D8C" w:rsidP="00132D8C">
      <w:pPr>
        <w:spacing w:line="240" w:lineRule="auto"/>
        <w:ind w:firstLine="720"/>
        <w:jc w:val="both"/>
        <w:rPr>
          <w:rFonts w:ascii="Times New Roman" w:eastAsia="Times New Roman" w:hAnsi="Times New Roman" w:cs="Times New Roman"/>
          <w:color w:val="auto"/>
          <w:sz w:val="24"/>
          <w:szCs w:val="24"/>
        </w:rPr>
      </w:pPr>
      <w:r w:rsidRPr="00E163A6">
        <w:rPr>
          <w:rFonts w:ascii="Times New Roman" w:eastAsia="Times New Roman" w:hAnsi="Times New Roman" w:cs="Times New Roman"/>
          <w:color w:val="auto"/>
          <w:sz w:val="24"/>
          <w:szCs w:val="24"/>
        </w:rPr>
        <w:t xml:space="preserve">4.2. Минимальным требованием к члену Ассоциации, осуществляющему строительство, реконструкцию и капитальный ремонт особо опасных, технически сложных и уникальных объектов, за исключением объектов использования атомной энергии, в отношении имущества является наличие: </w:t>
      </w:r>
    </w:p>
    <w:p w:rsidR="00132D8C" w:rsidRPr="00E163A6" w:rsidRDefault="00132D8C" w:rsidP="00132D8C">
      <w:pPr>
        <w:spacing w:line="240" w:lineRule="auto"/>
        <w:ind w:firstLine="720"/>
        <w:jc w:val="both"/>
        <w:rPr>
          <w:rFonts w:ascii="Times New Roman" w:eastAsia="Times New Roman" w:hAnsi="Times New Roman" w:cs="Times New Roman"/>
          <w:color w:val="auto"/>
          <w:sz w:val="24"/>
          <w:szCs w:val="24"/>
        </w:rPr>
      </w:pPr>
      <w:r w:rsidRPr="00E163A6">
        <w:rPr>
          <w:rFonts w:ascii="Times New Roman" w:eastAsia="Times New Roman" w:hAnsi="Times New Roman" w:cs="Times New Roman"/>
          <w:color w:val="auto"/>
          <w:sz w:val="24"/>
          <w:szCs w:val="24"/>
        </w:rPr>
        <w:t>1) офисного помещения, принадлежащее члену Ассоциации на праве собственности или ином законном основании;</w:t>
      </w:r>
    </w:p>
    <w:p w:rsidR="00132D8C" w:rsidRPr="00E163A6" w:rsidRDefault="00132D8C" w:rsidP="00132D8C">
      <w:pPr>
        <w:spacing w:line="240" w:lineRule="auto"/>
        <w:ind w:firstLine="720"/>
        <w:jc w:val="both"/>
        <w:rPr>
          <w:rFonts w:ascii="Times New Roman" w:eastAsia="Times New Roman" w:hAnsi="Times New Roman" w:cs="Times New Roman"/>
          <w:color w:val="auto"/>
          <w:sz w:val="24"/>
          <w:szCs w:val="24"/>
        </w:rPr>
      </w:pPr>
      <w:r w:rsidRPr="00E163A6">
        <w:rPr>
          <w:rFonts w:ascii="Times New Roman" w:eastAsia="Times New Roman" w:hAnsi="Times New Roman" w:cs="Times New Roman"/>
          <w:color w:val="auto"/>
          <w:sz w:val="24"/>
          <w:szCs w:val="24"/>
        </w:rPr>
        <w:t>2)  оборудованных рабочих мест на каждого сотрудника, состоящего в трудовых отношениях с членом Ассоциации;</w:t>
      </w:r>
    </w:p>
    <w:p w:rsidR="00132D8C" w:rsidRPr="00E163A6" w:rsidRDefault="00132D8C" w:rsidP="00132D8C">
      <w:pPr>
        <w:spacing w:line="240" w:lineRule="auto"/>
        <w:ind w:firstLine="720"/>
        <w:jc w:val="both"/>
        <w:rPr>
          <w:rFonts w:ascii="Times New Roman" w:eastAsia="Times New Roman" w:hAnsi="Times New Roman" w:cs="Times New Roman"/>
          <w:color w:val="auto"/>
          <w:sz w:val="24"/>
          <w:szCs w:val="24"/>
        </w:rPr>
      </w:pPr>
      <w:r w:rsidRPr="00E163A6">
        <w:rPr>
          <w:rFonts w:ascii="Times New Roman" w:eastAsia="Times New Roman" w:hAnsi="Times New Roman" w:cs="Times New Roman"/>
          <w:color w:val="auto"/>
          <w:sz w:val="24"/>
          <w:szCs w:val="24"/>
        </w:rPr>
        <w:t>3) оргтехники, электронно-вычислительного оборудования и иного программного обеспечения.</w:t>
      </w:r>
    </w:p>
    <w:p w:rsidR="00132D8C" w:rsidRPr="00E163A6" w:rsidRDefault="00132D8C" w:rsidP="00132D8C">
      <w:pPr>
        <w:spacing w:line="240" w:lineRule="auto"/>
        <w:ind w:firstLine="567"/>
        <w:jc w:val="both"/>
        <w:rPr>
          <w:rFonts w:ascii="Times New Roman" w:eastAsia="Times New Roman" w:hAnsi="Times New Roman" w:cs="Times New Roman"/>
          <w:color w:val="auto"/>
          <w:sz w:val="24"/>
          <w:szCs w:val="24"/>
        </w:rPr>
      </w:pPr>
      <w:r w:rsidRPr="00E163A6">
        <w:rPr>
          <w:rFonts w:ascii="Times New Roman" w:eastAsia="Times New Roman" w:hAnsi="Times New Roman" w:cs="Times New Roman"/>
          <w:color w:val="auto"/>
          <w:sz w:val="24"/>
          <w:szCs w:val="24"/>
        </w:rPr>
        <w:t>4.3. Минимальным требованием к члену Ассоциации, осуществляющему строительство, реконструкцию и капитальный ремонт особо опасных, технически сложных и уникальных объектов, за исключением объектов использования атомной энергии, в отношении контроля качества является наличие у него документов, устанавливающих порядок организации и проведения контроля качества выполняемых работ, а также работников, на которых в установленном порядке возложена обязанность по осуществлению такого контроля.</w:t>
      </w:r>
    </w:p>
    <w:p w:rsidR="00132D8C" w:rsidRDefault="00132D8C" w:rsidP="00132D8C">
      <w:pPr>
        <w:spacing w:line="240" w:lineRule="auto"/>
        <w:ind w:firstLine="567"/>
        <w:jc w:val="both"/>
        <w:rPr>
          <w:rFonts w:ascii="Times New Roman" w:hAnsi="Times New Roman" w:cs="Times New Roman"/>
          <w:color w:val="auto"/>
          <w:sz w:val="24"/>
          <w:szCs w:val="24"/>
        </w:rPr>
      </w:pPr>
      <w:r w:rsidRPr="00E163A6">
        <w:rPr>
          <w:rFonts w:ascii="Times New Roman" w:hAnsi="Times New Roman" w:cs="Times New Roman"/>
          <w:color w:val="auto"/>
          <w:sz w:val="24"/>
          <w:szCs w:val="24"/>
        </w:rPr>
        <w:t>4.4. Минимальным требованием к члену Ассоциации, осуществляющему строительство, реконструкцию и капитальный ремонт объектов использования атомной энергии, является наличие лицензии на соответствующие виды деятельности в области использования атомной энергии, выданной в соответствии с требованиями законодательства Российской Федерации в области использования атомной энергии.</w:t>
      </w:r>
    </w:p>
    <w:p w:rsidR="00132D8C" w:rsidRPr="000D0B39" w:rsidRDefault="00132D8C" w:rsidP="00132D8C">
      <w:pPr>
        <w:spacing w:line="240" w:lineRule="auto"/>
        <w:ind w:firstLine="567"/>
        <w:jc w:val="both"/>
        <w:rPr>
          <w:rFonts w:ascii="Times New Roman" w:hAnsi="Times New Roman" w:cs="Times New Roman"/>
          <w:color w:val="auto"/>
          <w:sz w:val="24"/>
          <w:szCs w:val="24"/>
        </w:rPr>
      </w:pPr>
      <w:r>
        <w:rPr>
          <w:rFonts w:ascii="Times New Roman" w:hAnsi="Times New Roman" w:cs="Times New Roman"/>
          <w:color w:val="auto"/>
          <w:sz w:val="24"/>
          <w:szCs w:val="24"/>
        </w:rPr>
        <w:t>4</w:t>
      </w:r>
      <w:r w:rsidRPr="000D0B39">
        <w:rPr>
          <w:rFonts w:ascii="Times New Roman" w:hAnsi="Times New Roman" w:cs="Times New Roman"/>
          <w:color w:val="auto"/>
          <w:sz w:val="24"/>
          <w:szCs w:val="24"/>
        </w:rPr>
        <w:t>.5. Члены Ассоциации обязаны соблюдать квалификационные стандарты Ассоциации, которые являются внутренними документами Ассоциации и определяют характеристики квалификации (требуемые уровень знаний и умений, уровень самостоятельности при выполнении трудовой функции, дифференцированные в зависимости от направления деятельности), необходимой работникам для осуществления трудовых функций по осуществлению строительства, реконструкции, капитального ремонта, сноса объектов капитального строительства.</w:t>
      </w:r>
    </w:p>
    <w:p w:rsidR="00132D8C" w:rsidRPr="000D0B39" w:rsidRDefault="00132D8C" w:rsidP="00132D8C">
      <w:pPr>
        <w:spacing w:line="240" w:lineRule="auto"/>
        <w:ind w:firstLine="567"/>
        <w:jc w:val="both"/>
        <w:rPr>
          <w:rFonts w:ascii="Times New Roman" w:hAnsi="Times New Roman" w:cs="Times New Roman"/>
          <w:color w:val="auto"/>
          <w:sz w:val="24"/>
          <w:szCs w:val="24"/>
        </w:rPr>
      </w:pPr>
      <w:r>
        <w:rPr>
          <w:rFonts w:ascii="Times New Roman" w:hAnsi="Times New Roman" w:cs="Times New Roman"/>
          <w:color w:val="auto"/>
          <w:sz w:val="24"/>
          <w:szCs w:val="24"/>
        </w:rPr>
        <w:t>4</w:t>
      </w:r>
      <w:r w:rsidRPr="000D0B39">
        <w:rPr>
          <w:rFonts w:ascii="Times New Roman" w:hAnsi="Times New Roman" w:cs="Times New Roman"/>
          <w:color w:val="auto"/>
          <w:sz w:val="24"/>
          <w:szCs w:val="24"/>
        </w:rPr>
        <w:t>.6. Требования к членам Ассоциации, осуществляющим строительство, реконструкцию, капитальный ремонт, снос объекта капитального строительства:</w:t>
      </w:r>
    </w:p>
    <w:p w:rsidR="00132D8C" w:rsidRPr="000D0B39" w:rsidRDefault="00132D8C" w:rsidP="00132D8C">
      <w:pPr>
        <w:spacing w:line="240" w:lineRule="auto"/>
        <w:ind w:firstLine="567"/>
        <w:jc w:val="both"/>
        <w:rPr>
          <w:rFonts w:ascii="Times New Roman" w:hAnsi="Times New Roman" w:cs="Times New Roman"/>
          <w:color w:val="auto"/>
          <w:sz w:val="24"/>
          <w:szCs w:val="24"/>
        </w:rPr>
      </w:pPr>
      <w:r>
        <w:rPr>
          <w:rFonts w:ascii="Times New Roman" w:hAnsi="Times New Roman" w:cs="Times New Roman"/>
          <w:color w:val="auto"/>
          <w:sz w:val="24"/>
          <w:szCs w:val="24"/>
        </w:rPr>
        <w:t>4</w:t>
      </w:r>
      <w:r w:rsidRPr="000D0B39">
        <w:rPr>
          <w:rFonts w:ascii="Times New Roman" w:hAnsi="Times New Roman" w:cs="Times New Roman"/>
          <w:color w:val="auto"/>
          <w:sz w:val="24"/>
          <w:szCs w:val="24"/>
        </w:rPr>
        <w:t xml:space="preserve">.6.1. квалификационные требования к индивидуальным предпринимателям, а также руководителям юридического лица, самостоятельно организующим строительство, реконструкцию, капитальный ремонт, снос объектов капитального строительства: </w:t>
      </w:r>
    </w:p>
    <w:p w:rsidR="00132D8C" w:rsidRPr="000D0B39" w:rsidRDefault="00132D8C" w:rsidP="00132D8C">
      <w:pPr>
        <w:spacing w:line="240" w:lineRule="auto"/>
        <w:ind w:firstLine="567"/>
        <w:jc w:val="both"/>
        <w:rPr>
          <w:rFonts w:ascii="Times New Roman" w:hAnsi="Times New Roman" w:cs="Times New Roman"/>
          <w:color w:val="auto"/>
          <w:sz w:val="24"/>
          <w:szCs w:val="24"/>
        </w:rPr>
      </w:pPr>
      <w:r>
        <w:rPr>
          <w:rFonts w:ascii="Times New Roman" w:hAnsi="Times New Roman" w:cs="Times New Roman"/>
          <w:color w:val="auto"/>
          <w:sz w:val="24"/>
          <w:szCs w:val="24"/>
        </w:rPr>
        <w:t>4</w:t>
      </w:r>
      <w:r w:rsidRPr="000D0B39">
        <w:rPr>
          <w:rFonts w:ascii="Times New Roman" w:hAnsi="Times New Roman" w:cs="Times New Roman"/>
          <w:color w:val="auto"/>
          <w:sz w:val="24"/>
          <w:szCs w:val="24"/>
        </w:rPr>
        <w:t>.6.1.1. наличие высшего образования соответствующего профиля;</w:t>
      </w:r>
    </w:p>
    <w:p w:rsidR="00132D8C" w:rsidRPr="000D0B39" w:rsidRDefault="00132D8C" w:rsidP="00132D8C">
      <w:pPr>
        <w:spacing w:line="240" w:lineRule="auto"/>
        <w:ind w:firstLine="567"/>
        <w:jc w:val="both"/>
        <w:rPr>
          <w:rFonts w:ascii="Times New Roman" w:hAnsi="Times New Roman" w:cs="Times New Roman"/>
          <w:color w:val="auto"/>
          <w:sz w:val="24"/>
          <w:szCs w:val="24"/>
        </w:rPr>
      </w:pPr>
      <w:r>
        <w:rPr>
          <w:rFonts w:ascii="Times New Roman" w:hAnsi="Times New Roman" w:cs="Times New Roman"/>
          <w:color w:val="auto"/>
          <w:sz w:val="24"/>
          <w:szCs w:val="24"/>
        </w:rPr>
        <w:t>4</w:t>
      </w:r>
      <w:r w:rsidRPr="000D0B39">
        <w:rPr>
          <w:rFonts w:ascii="Times New Roman" w:hAnsi="Times New Roman" w:cs="Times New Roman"/>
          <w:color w:val="auto"/>
          <w:sz w:val="24"/>
          <w:szCs w:val="24"/>
        </w:rPr>
        <w:t>.6.1.2. стаж работы по специальности не менее чем пять лет;</w:t>
      </w:r>
    </w:p>
    <w:p w:rsidR="00132D8C" w:rsidRPr="000D0B39" w:rsidRDefault="00132D8C" w:rsidP="00132D8C">
      <w:pPr>
        <w:spacing w:line="240" w:lineRule="auto"/>
        <w:ind w:firstLine="567"/>
        <w:jc w:val="both"/>
        <w:rPr>
          <w:rFonts w:ascii="Times New Roman" w:hAnsi="Times New Roman" w:cs="Times New Roman"/>
          <w:color w:val="auto"/>
          <w:sz w:val="24"/>
          <w:szCs w:val="24"/>
        </w:rPr>
      </w:pPr>
      <w:r>
        <w:rPr>
          <w:rFonts w:ascii="Times New Roman" w:hAnsi="Times New Roman" w:cs="Times New Roman"/>
          <w:color w:val="auto"/>
          <w:sz w:val="24"/>
          <w:szCs w:val="24"/>
        </w:rPr>
        <w:t>4</w:t>
      </w:r>
      <w:r w:rsidRPr="000D0B39">
        <w:rPr>
          <w:rFonts w:ascii="Times New Roman" w:hAnsi="Times New Roman" w:cs="Times New Roman"/>
          <w:color w:val="auto"/>
          <w:sz w:val="24"/>
          <w:szCs w:val="24"/>
        </w:rPr>
        <w:t>.6.2. требования к наличию у индивидуального предпринимателя или юридического лица не менее чем двух специалистов по организации строительства (главных инженеров проектов), отвечающих следующим требованиям:</w:t>
      </w:r>
    </w:p>
    <w:p w:rsidR="00132D8C" w:rsidRPr="000D0B39" w:rsidRDefault="00132D8C" w:rsidP="00132D8C">
      <w:pPr>
        <w:spacing w:line="240" w:lineRule="auto"/>
        <w:ind w:firstLine="567"/>
        <w:jc w:val="both"/>
        <w:rPr>
          <w:rFonts w:ascii="Times New Roman" w:hAnsi="Times New Roman" w:cs="Times New Roman"/>
          <w:color w:val="auto"/>
          <w:sz w:val="24"/>
          <w:szCs w:val="24"/>
        </w:rPr>
      </w:pPr>
      <w:r>
        <w:rPr>
          <w:rFonts w:ascii="Times New Roman" w:hAnsi="Times New Roman" w:cs="Times New Roman"/>
          <w:color w:val="auto"/>
          <w:sz w:val="24"/>
          <w:szCs w:val="24"/>
        </w:rPr>
        <w:t>4</w:t>
      </w:r>
      <w:r w:rsidRPr="000D0B39">
        <w:rPr>
          <w:rFonts w:ascii="Times New Roman" w:hAnsi="Times New Roman" w:cs="Times New Roman"/>
          <w:color w:val="auto"/>
          <w:sz w:val="24"/>
          <w:szCs w:val="24"/>
        </w:rPr>
        <w:t>.6.2.1. сведения о которых включены в Национальный реестр специалистов в области строительства;</w:t>
      </w:r>
    </w:p>
    <w:p w:rsidR="00132D8C" w:rsidRPr="000D0B39" w:rsidRDefault="00132D8C" w:rsidP="00132D8C">
      <w:pPr>
        <w:spacing w:line="240" w:lineRule="auto"/>
        <w:ind w:firstLine="567"/>
        <w:jc w:val="both"/>
        <w:rPr>
          <w:rFonts w:ascii="Times New Roman" w:hAnsi="Times New Roman" w:cs="Times New Roman"/>
          <w:color w:val="auto"/>
          <w:sz w:val="24"/>
          <w:szCs w:val="24"/>
        </w:rPr>
      </w:pPr>
      <w:r>
        <w:rPr>
          <w:rFonts w:ascii="Times New Roman" w:hAnsi="Times New Roman" w:cs="Times New Roman"/>
          <w:color w:val="auto"/>
          <w:sz w:val="24"/>
          <w:szCs w:val="24"/>
        </w:rPr>
        <w:t>4</w:t>
      </w:r>
      <w:r w:rsidRPr="000D0B39">
        <w:rPr>
          <w:rFonts w:ascii="Times New Roman" w:hAnsi="Times New Roman" w:cs="Times New Roman"/>
          <w:color w:val="auto"/>
          <w:sz w:val="24"/>
          <w:szCs w:val="24"/>
        </w:rPr>
        <w:t>.6.2.2. место работы указанных специалистов у члена Ассоциации является основным;</w:t>
      </w:r>
    </w:p>
    <w:p w:rsidR="00132D8C" w:rsidRPr="000D0B39" w:rsidRDefault="00132D8C" w:rsidP="00132D8C">
      <w:pPr>
        <w:spacing w:line="240" w:lineRule="auto"/>
        <w:ind w:firstLine="567"/>
        <w:jc w:val="both"/>
        <w:rPr>
          <w:rFonts w:ascii="Times New Roman" w:hAnsi="Times New Roman" w:cs="Times New Roman"/>
          <w:color w:val="auto"/>
          <w:sz w:val="24"/>
          <w:szCs w:val="24"/>
        </w:rPr>
      </w:pPr>
      <w:r>
        <w:rPr>
          <w:rFonts w:ascii="Times New Roman" w:hAnsi="Times New Roman" w:cs="Times New Roman"/>
          <w:color w:val="auto"/>
          <w:sz w:val="24"/>
          <w:szCs w:val="24"/>
        </w:rPr>
        <w:t>4</w:t>
      </w:r>
      <w:r w:rsidRPr="000D0B39">
        <w:rPr>
          <w:rFonts w:ascii="Times New Roman" w:hAnsi="Times New Roman" w:cs="Times New Roman"/>
          <w:color w:val="auto"/>
          <w:sz w:val="24"/>
          <w:szCs w:val="24"/>
        </w:rPr>
        <w:t>.6.2.3. наличие высшего образования по профессии, специальности или направлению подготовки в области строительства;</w:t>
      </w:r>
    </w:p>
    <w:p w:rsidR="00132D8C" w:rsidRPr="000D0B39" w:rsidRDefault="00132D8C" w:rsidP="00132D8C">
      <w:pPr>
        <w:spacing w:line="240" w:lineRule="auto"/>
        <w:ind w:firstLine="567"/>
        <w:jc w:val="both"/>
        <w:rPr>
          <w:rFonts w:ascii="Times New Roman" w:hAnsi="Times New Roman" w:cs="Times New Roman"/>
          <w:color w:val="auto"/>
          <w:sz w:val="24"/>
          <w:szCs w:val="24"/>
        </w:rPr>
      </w:pPr>
      <w:r>
        <w:rPr>
          <w:rFonts w:ascii="Times New Roman" w:hAnsi="Times New Roman" w:cs="Times New Roman"/>
          <w:color w:val="auto"/>
          <w:sz w:val="24"/>
          <w:szCs w:val="24"/>
        </w:rPr>
        <w:t>4</w:t>
      </w:r>
      <w:r w:rsidRPr="000D0B39">
        <w:rPr>
          <w:rFonts w:ascii="Times New Roman" w:hAnsi="Times New Roman" w:cs="Times New Roman"/>
          <w:color w:val="auto"/>
          <w:sz w:val="24"/>
          <w:szCs w:val="24"/>
        </w:rPr>
        <w:t>.6.2.4. наличие стажа работы соответственно в организациях, осуществляющих строительство, реконструкцию, капитальный ремонт, снос объектов капитального строительства на инженерных должностях не менее чем 3 года;</w:t>
      </w:r>
    </w:p>
    <w:p w:rsidR="00132D8C" w:rsidRPr="000D0B39" w:rsidRDefault="00132D8C" w:rsidP="00132D8C">
      <w:pPr>
        <w:spacing w:line="240" w:lineRule="auto"/>
        <w:ind w:firstLine="567"/>
        <w:jc w:val="both"/>
        <w:rPr>
          <w:rFonts w:ascii="Times New Roman" w:hAnsi="Times New Roman" w:cs="Times New Roman"/>
          <w:color w:val="auto"/>
          <w:sz w:val="24"/>
          <w:szCs w:val="24"/>
        </w:rPr>
      </w:pPr>
      <w:r>
        <w:rPr>
          <w:rFonts w:ascii="Times New Roman" w:hAnsi="Times New Roman" w:cs="Times New Roman"/>
          <w:color w:val="auto"/>
          <w:sz w:val="24"/>
          <w:szCs w:val="24"/>
        </w:rPr>
        <w:lastRenderedPageBreak/>
        <w:t>4</w:t>
      </w:r>
      <w:r w:rsidRPr="000D0B39">
        <w:rPr>
          <w:rFonts w:ascii="Times New Roman" w:hAnsi="Times New Roman" w:cs="Times New Roman"/>
          <w:color w:val="auto"/>
          <w:sz w:val="24"/>
          <w:szCs w:val="24"/>
        </w:rPr>
        <w:t>.6.2.5. наличие общего трудового стажа по профессии, специальности или направлению подготовки в области строительства не менее чем 10 лет;</w:t>
      </w:r>
    </w:p>
    <w:p w:rsidR="00132D8C" w:rsidRPr="000D0B39" w:rsidRDefault="00132D8C" w:rsidP="00132D8C">
      <w:pPr>
        <w:spacing w:line="240" w:lineRule="auto"/>
        <w:ind w:firstLine="567"/>
        <w:jc w:val="both"/>
        <w:rPr>
          <w:rFonts w:ascii="Times New Roman" w:hAnsi="Times New Roman" w:cs="Times New Roman"/>
          <w:color w:val="auto"/>
          <w:sz w:val="24"/>
          <w:szCs w:val="24"/>
        </w:rPr>
      </w:pPr>
      <w:r>
        <w:rPr>
          <w:rFonts w:ascii="Times New Roman" w:hAnsi="Times New Roman" w:cs="Times New Roman"/>
          <w:color w:val="auto"/>
          <w:sz w:val="24"/>
          <w:szCs w:val="24"/>
        </w:rPr>
        <w:t>4</w:t>
      </w:r>
      <w:r w:rsidRPr="000D0B39">
        <w:rPr>
          <w:rFonts w:ascii="Times New Roman" w:hAnsi="Times New Roman" w:cs="Times New Roman"/>
          <w:color w:val="auto"/>
          <w:sz w:val="24"/>
          <w:szCs w:val="24"/>
        </w:rPr>
        <w:t>.6.2.6. повышение квалификации специалиста по направлению подготовки в области строительства не реже одного раза в 5 лет;</w:t>
      </w:r>
    </w:p>
    <w:p w:rsidR="00132D8C" w:rsidRPr="000D0B39" w:rsidRDefault="00132D8C" w:rsidP="00132D8C">
      <w:pPr>
        <w:spacing w:line="240" w:lineRule="auto"/>
        <w:ind w:firstLine="567"/>
        <w:jc w:val="both"/>
        <w:rPr>
          <w:rFonts w:ascii="Times New Roman" w:hAnsi="Times New Roman" w:cs="Times New Roman"/>
          <w:color w:val="auto"/>
          <w:sz w:val="24"/>
          <w:szCs w:val="24"/>
        </w:rPr>
      </w:pPr>
      <w:r>
        <w:rPr>
          <w:rFonts w:ascii="Times New Roman" w:hAnsi="Times New Roman" w:cs="Times New Roman"/>
          <w:color w:val="auto"/>
          <w:sz w:val="24"/>
          <w:szCs w:val="24"/>
        </w:rPr>
        <w:t>4</w:t>
      </w:r>
      <w:r w:rsidRPr="000D0B39">
        <w:rPr>
          <w:rFonts w:ascii="Times New Roman" w:hAnsi="Times New Roman" w:cs="Times New Roman"/>
          <w:color w:val="auto"/>
          <w:sz w:val="24"/>
          <w:szCs w:val="24"/>
        </w:rPr>
        <w:t>.6.2.7. наличие разрешения на работу (для иностранных граждан).</w:t>
      </w:r>
    </w:p>
    <w:p w:rsidR="00132D8C" w:rsidRPr="000D0B39" w:rsidRDefault="00132D8C" w:rsidP="00132D8C">
      <w:pPr>
        <w:spacing w:line="240" w:lineRule="auto"/>
        <w:ind w:firstLine="567"/>
        <w:jc w:val="both"/>
        <w:rPr>
          <w:rFonts w:ascii="Times New Roman" w:hAnsi="Times New Roman" w:cs="Times New Roman"/>
          <w:color w:val="auto"/>
          <w:sz w:val="24"/>
          <w:szCs w:val="24"/>
        </w:rPr>
      </w:pPr>
      <w:r>
        <w:rPr>
          <w:rFonts w:ascii="Times New Roman" w:hAnsi="Times New Roman" w:cs="Times New Roman"/>
          <w:color w:val="auto"/>
          <w:sz w:val="24"/>
          <w:szCs w:val="24"/>
        </w:rPr>
        <w:t>4</w:t>
      </w:r>
      <w:r w:rsidRPr="000D0B39">
        <w:rPr>
          <w:rFonts w:ascii="Times New Roman" w:hAnsi="Times New Roman" w:cs="Times New Roman"/>
          <w:color w:val="auto"/>
          <w:sz w:val="24"/>
          <w:szCs w:val="24"/>
        </w:rPr>
        <w:t>.6.3. к должностным обязанностям относятся:</w:t>
      </w:r>
    </w:p>
    <w:p w:rsidR="00132D8C" w:rsidRPr="000D0B39" w:rsidRDefault="00132D8C" w:rsidP="00132D8C">
      <w:pPr>
        <w:spacing w:line="240" w:lineRule="auto"/>
        <w:ind w:firstLine="567"/>
        <w:jc w:val="both"/>
        <w:rPr>
          <w:rFonts w:ascii="Times New Roman" w:hAnsi="Times New Roman" w:cs="Times New Roman"/>
          <w:color w:val="auto"/>
          <w:sz w:val="24"/>
          <w:szCs w:val="24"/>
        </w:rPr>
      </w:pPr>
      <w:r>
        <w:rPr>
          <w:rFonts w:ascii="Times New Roman" w:hAnsi="Times New Roman" w:cs="Times New Roman"/>
          <w:color w:val="auto"/>
          <w:sz w:val="24"/>
          <w:szCs w:val="24"/>
        </w:rPr>
        <w:t>4</w:t>
      </w:r>
      <w:r w:rsidRPr="000D0B39">
        <w:rPr>
          <w:rFonts w:ascii="Times New Roman" w:hAnsi="Times New Roman" w:cs="Times New Roman"/>
          <w:color w:val="auto"/>
          <w:sz w:val="24"/>
          <w:szCs w:val="24"/>
        </w:rPr>
        <w:t>.6.3.1. организация входного контроля проектной документации объекта капитального строительства, проекта организации работ по сносу объекта капительного строительства;</w:t>
      </w:r>
    </w:p>
    <w:p w:rsidR="00132D8C" w:rsidRPr="000D0B39" w:rsidRDefault="00132D8C" w:rsidP="00132D8C">
      <w:pPr>
        <w:spacing w:line="240" w:lineRule="auto"/>
        <w:ind w:firstLine="567"/>
        <w:jc w:val="both"/>
        <w:rPr>
          <w:rFonts w:ascii="Times New Roman" w:hAnsi="Times New Roman" w:cs="Times New Roman"/>
          <w:color w:val="auto"/>
          <w:sz w:val="24"/>
          <w:szCs w:val="24"/>
        </w:rPr>
      </w:pPr>
      <w:r>
        <w:rPr>
          <w:rFonts w:ascii="Times New Roman" w:hAnsi="Times New Roman" w:cs="Times New Roman"/>
          <w:color w:val="auto"/>
          <w:sz w:val="24"/>
          <w:szCs w:val="24"/>
        </w:rPr>
        <w:t>4</w:t>
      </w:r>
      <w:r w:rsidRPr="000D0B39">
        <w:rPr>
          <w:rFonts w:ascii="Times New Roman" w:hAnsi="Times New Roman" w:cs="Times New Roman"/>
          <w:color w:val="auto"/>
          <w:sz w:val="24"/>
          <w:szCs w:val="24"/>
        </w:rPr>
        <w:t>.6.3.2. оперативное планирование, координация, организация и проведение строительного контроля в процессе строительства, реконструкции, капитального ремонта объекта капитального строительства, оперативное планирование, координация и организация сноса объекта капитального строительства;</w:t>
      </w:r>
    </w:p>
    <w:p w:rsidR="00132D8C" w:rsidRPr="000D0B39" w:rsidRDefault="00132D8C" w:rsidP="00132D8C">
      <w:pPr>
        <w:spacing w:line="240" w:lineRule="auto"/>
        <w:ind w:firstLine="567"/>
        <w:jc w:val="both"/>
        <w:rPr>
          <w:rFonts w:ascii="Times New Roman" w:hAnsi="Times New Roman" w:cs="Times New Roman"/>
          <w:color w:val="auto"/>
          <w:sz w:val="24"/>
          <w:szCs w:val="24"/>
        </w:rPr>
      </w:pPr>
      <w:r>
        <w:rPr>
          <w:rFonts w:ascii="Times New Roman" w:hAnsi="Times New Roman" w:cs="Times New Roman"/>
          <w:color w:val="auto"/>
          <w:sz w:val="24"/>
          <w:szCs w:val="24"/>
        </w:rPr>
        <w:t>4</w:t>
      </w:r>
      <w:r w:rsidRPr="000D0B39">
        <w:rPr>
          <w:rFonts w:ascii="Times New Roman" w:hAnsi="Times New Roman" w:cs="Times New Roman"/>
          <w:color w:val="auto"/>
          <w:sz w:val="24"/>
          <w:szCs w:val="24"/>
        </w:rPr>
        <w:t>.6.3.3. приемка законченных видов и отдельных этапов работ по строительству, реконструкции, капитальному ремонту, сноса объектов капитального строительства, элементов, конструкций и частей объектов капитального строительства, сетей инженерно-технического обеспечения, их участков с правом подписи соответствующих документов;</w:t>
      </w:r>
    </w:p>
    <w:p w:rsidR="00132D8C" w:rsidRPr="000D0B39" w:rsidRDefault="00132D8C" w:rsidP="00132D8C">
      <w:pPr>
        <w:spacing w:line="240" w:lineRule="auto"/>
        <w:ind w:firstLine="567"/>
        <w:jc w:val="both"/>
        <w:rPr>
          <w:rFonts w:ascii="Times New Roman" w:hAnsi="Times New Roman" w:cs="Times New Roman"/>
          <w:color w:val="auto"/>
          <w:sz w:val="24"/>
          <w:szCs w:val="24"/>
        </w:rPr>
      </w:pPr>
      <w:r>
        <w:rPr>
          <w:rFonts w:ascii="Times New Roman" w:hAnsi="Times New Roman" w:cs="Times New Roman"/>
          <w:color w:val="auto"/>
          <w:sz w:val="24"/>
          <w:szCs w:val="24"/>
        </w:rPr>
        <w:t>4</w:t>
      </w:r>
      <w:r w:rsidRPr="000D0B39">
        <w:rPr>
          <w:rFonts w:ascii="Times New Roman" w:hAnsi="Times New Roman" w:cs="Times New Roman"/>
          <w:color w:val="auto"/>
          <w:sz w:val="24"/>
          <w:szCs w:val="24"/>
        </w:rPr>
        <w:t xml:space="preserve">.6.3.4. подписание следующих документов: </w:t>
      </w:r>
    </w:p>
    <w:p w:rsidR="00132D8C" w:rsidRPr="000D0B39" w:rsidRDefault="00132D8C" w:rsidP="00132D8C">
      <w:pPr>
        <w:spacing w:line="240" w:lineRule="auto"/>
        <w:ind w:firstLine="567"/>
        <w:jc w:val="both"/>
        <w:rPr>
          <w:rFonts w:ascii="Times New Roman" w:hAnsi="Times New Roman" w:cs="Times New Roman"/>
          <w:color w:val="auto"/>
          <w:sz w:val="24"/>
          <w:szCs w:val="24"/>
        </w:rPr>
      </w:pPr>
      <w:r>
        <w:rPr>
          <w:rFonts w:ascii="Times New Roman" w:hAnsi="Times New Roman" w:cs="Times New Roman"/>
          <w:color w:val="auto"/>
          <w:sz w:val="24"/>
          <w:szCs w:val="24"/>
        </w:rPr>
        <w:t>4</w:t>
      </w:r>
      <w:r w:rsidRPr="000D0B39">
        <w:rPr>
          <w:rFonts w:ascii="Times New Roman" w:hAnsi="Times New Roman" w:cs="Times New Roman"/>
          <w:color w:val="auto"/>
          <w:sz w:val="24"/>
          <w:szCs w:val="24"/>
        </w:rPr>
        <w:t>.6.3.4.1. акта приемки объекта капитального строительства;</w:t>
      </w:r>
    </w:p>
    <w:p w:rsidR="00132D8C" w:rsidRPr="000D0B39" w:rsidRDefault="00132D8C" w:rsidP="00132D8C">
      <w:pPr>
        <w:spacing w:line="240" w:lineRule="auto"/>
        <w:ind w:firstLine="567"/>
        <w:jc w:val="both"/>
        <w:rPr>
          <w:rFonts w:ascii="Times New Roman" w:hAnsi="Times New Roman" w:cs="Times New Roman"/>
          <w:color w:val="auto"/>
          <w:sz w:val="24"/>
          <w:szCs w:val="24"/>
        </w:rPr>
      </w:pPr>
      <w:r>
        <w:rPr>
          <w:rFonts w:ascii="Times New Roman" w:hAnsi="Times New Roman" w:cs="Times New Roman"/>
          <w:color w:val="auto"/>
          <w:sz w:val="24"/>
          <w:szCs w:val="24"/>
        </w:rPr>
        <w:t>4</w:t>
      </w:r>
      <w:r w:rsidRPr="000D0B39">
        <w:rPr>
          <w:rFonts w:ascii="Times New Roman" w:hAnsi="Times New Roman" w:cs="Times New Roman"/>
          <w:color w:val="auto"/>
          <w:sz w:val="24"/>
          <w:szCs w:val="24"/>
        </w:rPr>
        <w:t>.6.3.4.2. документа, подтверждающего соответствие построенного, реконструированного объекта капитального строительства требованиям технических регламентов;</w:t>
      </w:r>
    </w:p>
    <w:p w:rsidR="00132D8C" w:rsidRPr="000D0B39" w:rsidRDefault="00132D8C" w:rsidP="00132D8C">
      <w:pPr>
        <w:spacing w:line="240" w:lineRule="auto"/>
        <w:ind w:firstLine="567"/>
        <w:jc w:val="both"/>
        <w:rPr>
          <w:rFonts w:ascii="Times New Roman" w:hAnsi="Times New Roman" w:cs="Times New Roman"/>
          <w:color w:val="auto"/>
          <w:sz w:val="24"/>
          <w:szCs w:val="24"/>
        </w:rPr>
      </w:pPr>
      <w:r>
        <w:rPr>
          <w:rFonts w:ascii="Times New Roman" w:hAnsi="Times New Roman" w:cs="Times New Roman"/>
          <w:color w:val="auto"/>
          <w:sz w:val="24"/>
          <w:szCs w:val="24"/>
        </w:rPr>
        <w:t>4</w:t>
      </w:r>
      <w:r w:rsidRPr="000D0B39">
        <w:rPr>
          <w:rFonts w:ascii="Times New Roman" w:hAnsi="Times New Roman" w:cs="Times New Roman"/>
          <w:color w:val="auto"/>
          <w:sz w:val="24"/>
          <w:szCs w:val="24"/>
        </w:rPr>
        <w:t>.6.3.4.3 документа,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132D8C" w:rsidRPr="000D0B39" w:rsidRDefault="00132D8C" w:rsidP="00132D8C">
      <w:pPr>
        <w:spacing w:line="240" w:lineRule="auto"/>
        <w:ind w:firstLine="567"/>
        <w:jc w:val="both"/>
        <w:rPr>
          <w:rFonts w:ascii="Times New Roman" w:hAnsi="Times New Roman" w:cs="Times New Roman"/>
          <w:color w:val="auto"/>
          <w:sz w:val="24"/>
          <w:szCs w:val="24"/>
        </w:rPr>
      </w:pPr>
      <w:r>
        <w:rPr>
          <w:rFonts w:ascii="Times New Roman" w:hAnsi="Times New Roman" w:cs="Times New Roman"/>
          <w:color w:val="auto"/>
          <w:sz w:val="24"/>
          <w:szCs w:val="24"/>
        </w:rPr>
        <w:t>4</w:t>
      </w:r>
      <w:r w:rsidRPr="000D0B39">
        <w:rPr>
          <w:rFonts w:ascii="Times New Roman" w:hAnsi="Times New Roman" w:cs="Times New Roman"/>
          <w:color w:val="auto"/>
          <w:sz w:val="24"/>
          <w:szCs w:val="24"/>
        </w:rPr>
        <w:t>.6.3.4.4. документа, подтверждающего соответствие построенного, реконструированного объекта капитального строительства техническим условиям подключения (технологического присоединения) к сетям инженерно-технического обеспечения (при их наличии).</w:t>
      </w:r>
    </w:p>
    <w:p w:rsidR="00132D8C" w:rsidRPr="000D0B39" w:rsidRDefault="00132D8C" w:rsidP="00132D8C">
      <w:pPr>
        <w:spacing w:line="240" w:lineRule="auto"/>
        <w:ind w:firstLine="567"/>
        <w:jc w:val="both"/>
        <w:rPr>
          <w:rFonts w:ascii="Times New Roman" w:hAnsi="Times New Roman" w:cs="Times New Roman"/>
          <w:color w:val="auto"/>
          <w:sz w:val="24"/>
          <w:szCs w:val="24"/>
        </w:rPr>
      </w:pPr>
      <w:r>
        <w:rPr>
          <w:rFonts w:ascii="Times New Roman" w:hAnsi="Times New Roman" w:cs="Times New Roman"/>
          <w:color w:val="auto"/>
          <w:sz w:val="24"/>
          <w:szCs w:val="24"/>
        </w:rPr>
        <w:t>4</w:t>
      </w:r>
      <w:r w:rsidRPr="000D0B39">
        <w:rPr>
          <w:rFonts w:ascii="Times New Roman" w:hAnsi="Times New Roman" w:cs="Times New Roman"/>
          <w:color w:val="auto"/>
          <w:sz w:val="24"/>
          <w:szCs w:val="24"/>
        </w:rPr>
        <w:t>.7. Требования к членам Ассоциации осуществляющим строительство, реконструкцию, капитальный ремонт, снос объекта капитального строительства согласно требованиям Федерального закона от 30.12.2021 № 447-ФЗ «О внесении изменений в Градостроительный кодекс Российской Федерации и отдельные законодательные акты Российской Федерации»:</w:t>
      </w:r>
    </w:p>
    <w:p w:rsidR="00132D8C" w:rsidRPr="000D0B39" w:rsidRDefault="00132D8C" w:rsidP="00132D8C">
      <w:pPr>
        <w:spacing w:line="240" w:lineRule="auto"/>
        <w:ind w:firstLine="567"/>
        <w:jc w:val="both"/>
        <w:rPr>
          <w:rFonts w:ascii="Times New Roman" w:hAnsi="Times New Roman" w:cs="Times New Roman"/>
          <w:color w:val="auto"/>
          <w:sz w:val="24"/>
          <w:szCs w:val="24"/>
        </w:rPr>
      </w:pPr>
      <w:r>
        <w:rPr>
          <w:rFonts w:ascii="Times New Roman" w:hAnsi="Times New Roman" w:cs="Times New Roman"/>
          <w:color w:val="auto"/>
          <w:sz w:val="24"/>
          <w:szCs w:val="24"/>
        </w:rPr>
        <w:t>4.</w:t>
      </w:r>
      <w:r w:rsidRPr="000D0B39">
        <w:rPr>
          <w:rFonts w:ascii="Times New Roman" w:hAnsi="Times New Roman" w:cs="Times New Roman"/>
          <w:color w:val="auto"/>
          <w:sz w:val="24"/>
          <w:szCs w:val="24"/>
        </w:rPr>
        <w:t>7.1. квалификационные требования к индивидуальным предпринимателям, а также руководителям юридического лица, самостоятельно организующим строительство, реконструкцию, капитальный ремонт, снос объектов капитального строительства:</w:t>
      </w:r>
    </w:p>
    <w:p w:rsidR="00132D8C" w:rsidRPr="000D0B39" w:rsidRDefault="00132D8C" w:rsidP="00132D8C">
      <w:pPr>
        <w:spacing w:line="240" w:lineRule="auto"/>
        <w:ind w:firstLine="567"/>
        <w:jc w:val="both"/>
        <w:rPr>
          <w:rFonts w:ascii="Times New Roman" w:hAnsi="Times New Roman" w:cs="Times New Roman"/>
          <w:color w:val="auto"/>
          <w:sz w:val="24"/>
          <w:szCs w:val="24"/>
        </w:rPr>
      </w:pPr>
      <w:r>
        <w:rPr>
          <w:rFonts w:ascii="Times New Roman" w:hAnsi="Times New Roman" w:cs="Times New Roman"/>
          <w:color w:val="auto"/>
          <w:sz w:val="24"/>
          <w:szCs w:val="24"/>
        </w:rPr>
        <w:t>4</w:t>
      </w:r>
      <w:r w:rsidRPr="000D0B39">
        <w:rPr>
          <w:rFonts w:ascii="Times New Roman" w:hAnsi="Times New Roman" w:cs="Times New Roman"/>
          <w:color w:val="auto"/>
          <w:sz w:val="24"/>
          <w:szCs w:val="24"/>
        </w:rPr>
        <w:t>.7.1.1. наличие высшего образованиям соответствующего профиля;</w:t>
      </w:r>
    </w:p>
    <w:p w:rsidR="00132D8C" w:rsidRPr="000D0B39" w:rsidRDefault="00132D8C" w:rsidP="00132D8C">
      <w:pPr>
        <w:spacing w:line="240" w:lineRule="auto"/>
        <w:ind w:firstLine="567"/>
        <w:jc w:val="both"/>
        <w:rPr>
          <w:rFonts w:ascii="Times New Roman" w:hAnsi="Times New Roman" w:cs="Times New Roman"/>
          <w:color w:val="auto"/>
          <w:sz w:val="24"/>
          <w:szCs w:val="24"/>
        </w:rPr>
      </w:pPr>
      <w:r>
        <w:rPr>
          <w:rFonts w:ascii="Times New Roman" w:hAnsi="Times New Roman" w:cs="Times New Roman"/>
          <w:color w:val="auto"/>
          <w:sz w:val="24"/>
          <w:szCs w:val="24"/>
        </w:rPr>
        <w:t>4</w:t>
      </w:r>
      <w:r w:rsidRPr="000D0B39">
        <w:rPr>
          <w:rFonts w:ascii="Times New Roman" w:hAnsi="Times New Roman" w:cs="Times New Roman"/>
          <w:color w:val="auto"/>
          <w:sz w:val="24"/>
          <w:szCs w:val="24"/>
        </w:rPr>
        <w:t>.7.1.2. стаж работы по специальности не менее чем пять лет;</w:t>
      </w:r>
    </w:p>
    <w:p w:rsidR="00132D8C" w:rsidRPr="000D0B39" w:rsidRDefault="00132D8C" w:rsidP="00132D8C">
      <w:pPr>
        <w:spacing w:line="240" w:lineRule="auto"/>
        <w:ind w:firstLine="567"/>
        <w:jc w:val="both"/>
        <w:rPr>
          <w:rFonts w:ascii="Times New Roman" w:hAnsi="Times New Roman" w:cs="Times New Roman"/>
          <w:color w:val="auto"/>
          <w:sz w:val="24"/>
          <w:szCs w:val="24"/>
        </w:rPr>
      </w:pPr>
      <w:r>
        <w:rPr>
          <w:rFonts w:ascii="Times New Roman" w:hAnsi="Times New Roman" w:cs="Times New Roman"/>
          <w:color w:val="auto"/>
          <w:sz w:val="24"/>
          <w:szCs w:val="24"/>
        </w:rPr>
        <w:t>4</w:t>
      </w:r>
      <w:r w:rsidRPr="000D0B39">
        <w:rPr>
          <w:rFonts w:ascii="Times New Roman" w:hAnsi="Times New Roman" w:cs="Times New Roman"/>
          <w:color w:val="auto"/>
          <w:sz w:val="24"/>
          <w:szCs w:val="24"/>
        </w:rPr>
        <w:t>.7.2. требования к наличию у индивидуального предпринимателя или юридического лица не менее чем двух специалистов по организации строительства (в том числе в должности главного инженера проекта), отвечающих следующим требованиям:</w:t>
      </w:r>
    </w:p>
    <w:p w:rsidR="00132D8C" w:rsidRPr="000D0B39" w:rsidRDefault="00132D8C" w:rsidP="00132D8C">
      <w:pPr>
        <w:spacing w:line="240" w:lineRule="auto"/>
        <w:ind w:firstLine="567"/>
        <w:jc w:val="both"/>
        <w:rPr>
          <w:rFonts w:ascii="Times New Roman" w:hAnsi="Times New Roman" w:cs="Times New Roman"/>
          <w:color w:val="auto"/>
          <w:sz w:val="24"/>
          <w:szCs w:val="24"/>
        </w:rPr>
      </w:pPr>
      <w:r>
        <w:rPr>
          <w:rFonts w:ascii="Times New Roman" w:hAnsi="Times New Roman" w:cs="Times New Roman"/>
          <w:color w:val="auto"/>
          <w:sz w:val="24"/>
          <w:szCs w:val="24"/>
        </w:rPr>
        <w:t>4</w:t>
      </w:r>
      <w:r w:rsidRPr="000D0B39">
        <w:rPr>
          <w:rFonts w:ascii="Times New Roman" w:hAnsi="Times New Roman" w:cs="Times New Roman"/>
          <w:color w:val="auto"/>
          <w:sz w:val="24"/>
          <w:szCs w:val="24"/>
        </w:rPr>
        <w:t>.7.2.1. сведения, о которых включены в Национальный реестр специалистов в области строительства;</w:t>
      </w:r>
    </w:p>
    <w:p w:rsidR="00132D8C" w:rsidRPr="000D0B39" w:rsidRDefault="00132D8C" w:rsidP="00132D8C">
      <w:pPr>
        <w:spacing w:line="240" w:lineRule="auto"/>
        <w:ind w:firstLine="567"/>
        <w:jc w:val="both"/>
        <w:rPr>
          <w:rFonts w:ascii="Times New Roman" w:hAnsi="Times New Roman" w:cs="Times New Roman"/>
          <w:color w:val="auto"/>
          <w:sz w:val="24"/>
          <w:szCs w:val="24"/>
        </w:rPr>
      </w:pPr>
      <w:r>
        <w:rPr>
          <w:rFonts w:ascii="Times New Roman" w:hAnsi="Times New Roman" w:cs="Times New Roman"/>
          <w:color w:val="auto"/>
          <w:sz w:val="24"/>
          <w:szCs w:val="24"/>
        </w:rPr>
        <w:t>4</w:t>
      </w:r>
      <w:r w:rsidRPr="000D0B39">
        <w:rPr>
          <w:rFonts w:ascii="Times New Roman" w:hAnsi="Times New Roman" w:cs="Times New Roman"/>
          <w:color w:val="auto"/>
          <w:sz w:val="24"/>
          <w:szCs w:val="24"/>
        </w:rPr>
        <w:t>.7.2.2. место работы указанных специалистов у члена Ассоциации является основным;</w:t>
      </w:r>
    </w:p>
    <w:p w:rsidR="00132D8C" w:rsidRPr="000D0B39" w:rsidRDefault="00132D8C" w:rsidP="00132D8C">
      <w:pPr>
        <w:spacing w:line="240" w:lineRule="auto"/>
        <w:ind w:firstLine="567"/>
        <w:jc w:val="both"/>
        <w:rPr>
          <w:rFonts w:ascii="Times New Roman" w:hAnsi="Times New Roman" w:cs="Times New Roman"/>
          <w:color w:val="auto"/>
          <w:sz w:val="24"/>
          <w:szCs w:val="24"/>
        </w:rPr>
      </w:pPr>
      <w:r w:rsidRPr="000D0B39">
        <w:rPr>
          <w:rFonts w:ascii="Times New Roman" w:hAnsi="Times New Roman" w:cs="Times New Roman"/>
          <w:color w:val="auto"/>
          <w:sz w:val="24"/>
          <w:szCs w:val="24"/>
        </w:rPr>
        <w:t xml:space="preserve"> </w:t>
      </w:r>
      <w:r>
        <w:rPr>
          <w:rFonts w:ascii="Times New Roman" w:hAnsi="Times New Roman" w:cs="Times New Roman"/>
          <w:color w:val="auto"/>
          <w:sz w:val="24"/>
          <w:szCs w:val="24"/>
        </w:rPr>
        <w:t>4</w:t>
      </w:r>
      <w:r w:rsidRPr="000D0B39">
        <w:rPr>
          <w:rFonts w:ascii="Times New Roman" w:hAnsi="Times New Roman" w:cs="Times New Roman"/>
          <w:color w:val="auto"/>
          <w:sz w:val="24"/>
          <w:szCs w:val="24"/>
        </w:rPr>
        <w:t>.7.2.3. наличие высшего образования по специальности или направлению подготовки в области строительства;</w:t>
      </w:r>
    </w:p>
    <w:p w:rsidR="00132D8C" w:rsidRPr="000D0B39" w:rsidRDefault="00132D8C" w:rsidP="00132D8C">
      <w:pPr>
        <w:spacing w:line="240" w:lineRule="auto"/>
        <w:ind w:firstLine="567"/>
        <w:jc w:val="both"/>
        <w:rPr>
          <w:rFonts w:ascii="Times New Roman" w:hAnsi="Times New Roman" w:cs="Times New Roman"/>
          <w:color w:val="auto"/>
          <w:sz w:val="24"/>
          <w:szCs w:val="24"/>
        </w:rPr>
      </w:pPr>
      <w:r>
        <w:rPr>
          <w:rFonts w:ascii="Times New Roman" w:hAnsi="Times New Roman" w:cs="Times New Roman"/>
          <w:color w:val="auto"/>
          <w:sz w:val="24"/>
          <w:szCs w:val="24"/>
        </w:rPr>
        <w:t>4</w:t>
      </w:r>
      <w:r w:rsidRPr="000D0B39">
        <w:rPr>
          <w:rFonts w:ascii="Times New Roman" w:hAnsi="Times New Roman" w:cs="Times New Roman"/>
          <w:color w:val="auto"/>
          <w:sz w:val="24"/>
          <w:szCs w:val="24"/>
        </w:rPr>
        <w:t>.7.2.4. наличие стажа работы на инженерных должностях не менее чем три года в организациях, осуществляющих строительство, реконструкцию, капитальный ремонт, снос объектов капитального строительства;</w:t>
      </w:r>
    </w:p>
    <w:p w:rsidR="00132D8C" w:rsidRPr="000D0B39" w:rsidRDefault="00132D8C" w:rsidP="00132D8C">
      <w:pPr>
        <w:spacing w:line="240" w:lineRule="auto"/>
        <w:ind w:firstLine="567"/>
        <w:jc w:val="both"/>
        <w:rPr>
          <w:rFonts w:ascii="Times New Roman" w:hAnsi="Times New Roman" w:cs="Times New Roman"/>
          <w:color w:val="auto"/>
          <w:sz w:val="24"/>
          <w:szCs w:val="24"/>
        </w:rPr>
      </w:pPr>
      <w:r>
        <w:rPr>
          <w:rFonts w:ascii="Times New Roman" w:hAnsi="Times New Roman" w:cs="Times New Roman"/>
          <w:color w:val="auto"/>
          <w:sz w:val="24"/>
          <w:szCs w:val="24"/>
        </w:rPr>
        <w:lastRenderedPageBreak/>
        <w:t>4</w:t>
      </w:r>
      <w:r w:rsidRPr="000D0B39">
        <w:rPr>
          <w:rFonts w:ascii="Times New Roman" w:hAnsi="Times New Roman" w:cs="Times New Roman"/>
          <w:color w:val="auto"/>
          <w:sz w:val="24"/>
          <w:szCs w:val="24"/>
        </w:rPr>
        <w:t>.7.2.5. наличие общего трудового стажа по профессии, специальности или направлению подготовки в области строительства не менее чем десять лет или не менее чем пять лет при прохождении в соответствии с ФЗ от 3 июля 2016 года №238-ФЗ «О независимой оценке квалификации» независимой оценки квалификации физического лица, претендующего на осуществление профессиональной деятельности по организации выполнения работ по строительству, реконструкции, капитальному ремонту, сносу объекта капитального строительства, на соответствие положениям профессионального стандарта, устанавливающего характеристики квалификации, необходимой работнику для осуществления указанного вида профессиональной деятельности, выполнения трудовых функций, должностных обязанностей, установленных пунктом 3.7.3 настоящего Положения;</w:t>
      </w:r>
    </w:p>
    <w:p w:rsidR="00132D8C" w:rsidRPr="000D0B39" w:rsidRDefault="00132D8C" w:rsidP="00132D8C">
      <w:pPr>
        <w:spacing w:line="240" w:lineRule="auto"/>
        <w:ind w:firstLine="567"/>
        <w:jc w:val="both"/>
        <w:rPr>
          <w:rFonts w:ascii="Times New Roman" w:hAnsi="Times New Roman" w:cs="Times New Roman"/>
          <w:color w:val="auto"/>
          <w:sz w:val="24"/>
          <w:szCs w:val="24"/>
        </w:rPr>
      </w:pPr>
      <w:r>
        <w:rPr>
          <w:rFonts w:ascii="Times New Roman" w:hAnsi="Times New Roman" w:cs="Times New Roman"/>
          <w:color w:val="auto"/>
          <w:sz w:val="24"/>
          <w:szCs w:val="24"/>
        </w:rPr>
        <w:t>4</w:t>
      </w:r>
      <w:r w:rsidRPr="000D0B39">
        <w:rPr>
          <w:rFonts w:ascii="Times New Roman" w:hAnsi="Times New Roman" w:cs="Times New Roman"/>
          <w:color w:val="auto"/>
          <w:sz w:val="24"/>
          <w:szCs w:val="24"/>
        </w:rPr>
        <w:t>.7.2.6. не реже одного раза в пять лет прохождение в соответствии с ФЗ  от 3 июля 2016 года №238-ФЗ «О независимой оценке квалификации» независимой оценки квалификации физического лица, претендующего на осуществление профессиональной деятельности по организации выполнения работ по строительству, реконструкции, капитальному ремонту, сносу объекта капитального строительства, на соответствие положениям профессионального стандарта, устанавливающего характеристики квалификации, необходимой работнику для осуществления указанного вида профессиональной деятельности,  выполнения трудовых функций, должностных обязанностей, , установленных пунктом 3.7.3 настоящего Положения;</w:t>
      </w:r>
    </w:p>
    <w:p w:rsidR="00132D8C" w:rsidRPr="000D0B39" w:rsidRDefault="00132D8C" w:rsidP="00132D8C">
      <w:pPr>
        <w:spacing w:line="240" w:lineRule="auto"/>
        <w:ind w:firstLine="567"/>
        <w:jc w:val="both"/>
        <w:rPr>
          <w:rFonts w:ascii="Times New Roman" w:hAnsi="Times New Roman" w:cs="Times New Roman"/>
          <w:color w:val="auto"/>
          <w:sz w:val="24"/>
          <w:szCs w:val="24"/>
        </w:rPr>
      </w:pPr>
      <w:r>
        <w:rPr>
          <w:rFonts w:ascii="Times New Roman" w:hAnsi="Times New Roman" w:cs="Times New Roman"/>
          <w:color w:val="auto"/>
          <w:sz w:val="24"/>
          <w:szCs w:val="24"/>
        </w:rPr>
        <w:t>4</w:t>
      </w:r>
      <w:r w:rsidRPr="000D0B39">
        <w:rPr>
          <w:rFonts w:ascii="Times New Roman" w:hAnsi="Times New Roman" w:cs="Times New Roman"/>
          <w:color w:val="auto"/>
          <w:sz w:val="24"/>
          <w:szCs w:val="24"/>
        </w:rPr>
        <w:t>.7.2.7. наличие документа, подтверждающего право иностранного гражданина на осуществление трудовой деятельности на территории Российской Федерации, за исключением случаев, если в соответствии с федеральными законами или международными договорами Российской Федерации такой документ не требуется;</w:t>
      </w:r>
    </w:p>
    <w:p w:rsidR="00132D8C" w:rsidRPr="000D0B39" w:rsidRDefault="00132D8C" w:rsidP="00132D8C">
      <w:pPr>
        <w:spacing w:line="240" w:lineRule="auto"/>
        <w:ind w:firstLine="567"/>
        <w:jc w:val="both"/>
        <w:rPr>
          <w:rFonts w:ascii="Times New Roman" w:hAnsi="Times New Roman" w:cs="Times New Roman"/>
          <w:color w:val="auto"/>
          <w:sz w:val="24"/>
          <w:szCs w:val="24"/>
        </w:rPr>
      </w:pPr>
      <w:r>
        <w:rPr>
          <w:rFonts w:ascii="Times New Roman" w:hAnsi="Times New Roman" w:cs="Times New Roman"/>
          <w:color w:val="auto"/>
          <w:sz w:val="24"/>
          <w:szCs w:val="24"/>
        </w:rPr>
        <w:t>4</w:t>
      </w:r>
      <w:r w:rsidRPr="000D0B39">
        <w:rPr>
          <w:rFonts w:ascii="Times New Roman" w:hAnsi="Times New Roman" w:cs="Times New Roman"/>
          <w:color w:val="auto"/>
          <w:sz w:val="24"/>
          <w:szCs w:val="24"/>
        </w:rPr>
        <w:t>.7.2.8. отсутствие непогашенной или неснятой судимости за совершение умышленного преступления.</w:t>
      </w:r>
    </w:p>
    <w:p w:rsidR="00132D8C" w:rsidRPr="000D0B39" w:rsidRDefault="00132D8C" w:rsidP="00132D8C">
      <w:pPr>
        <w:spacing w:line="240" w:lineRule="auto"/>
        <w:ind w:firstLine="567"/>
        <w:jc w:val="both"/>
        <w:rPr>
          <w:rFonts w:ascii="Times New Roman" w:hAnsi="Times New Roman" w:cs="Times New Roman"/>
          <w:color w:val="auto"/>
          <w:sz w:val="24"/>
          <w:szCs w:val="24"/>
        </w:rPr>
      </w:pPr>
      <w:r>
        <w:rPr>
          <w:rFonts w:ascii="Times New Roman" w:hAnsi="Times New Roman" w:cs="Times New Roman"/>
          <w:color w:val="auto"/>
          <w:sz w:val="24"/>
          <w:szCs w:val="24"/>
        </w:rPr>
        <w:t>4</w:t>
      </w:r>
      <w:r w:rsidRPr="000D0B39">
        <w:rPr>
          <w:rFonts w:ascii="Times New Roman" w:hAnsi="Times New Roman" w:cs="Times New Roman"/>
          <w:color w:val="auto"/>
          <w:sz w:val="24"/>
          <w:szCs w:val="24"/>
        </w:rPr>
        <w:t xml:space="preserve">.7.3. к должностным обязанностям в том числе относятся: </w:t>
      </w:r>
    </w:p>
    <w:p w:rsidR="00132D8C" w:rsidRPr="000D0B39" w:rsidRDefault="00132D8C" w:rsidP="00132D8C">
      <w:pPr>
        <w:spacing w:line="240" w:lineRule="auto"/>
        <w:ind w:firstLine="567"/>
        <w:jc w:val="both"/>
        <w:rPr>
          <w:rFonts w:ascii="Times New Roman" w:hAnsi="Times New Roman" w:cs="Times New Roman"/>
          <w:color w:val="auto"/>
          <w:sz w:val="24"/>
          <w:szCs w:val="24"/>
        </w:rPr>
      </w:pPr>
      <w:r>
        <w:rPr>
          <w:rFonts w:ascii="Times New Roman" w:hAnsi="Times New Roman" w:cs="Times New Roman"/>
          <w:color w:val="auto"/>
          <w:sz w:val="24"/>
          <w:szCs w:val="24"/>
        </w:rPr>
        <w:t>4</w:t>
      </w:r>
      <w:r w:rsidRPr="000D0B39">
        <w:rPr>
          <w:rFonts w:ascii="Times New Roman" w:hAnsi="Times New Roman" w:cs="Times New Roman"/>
          <w:color w:val="auto"/>
          <w:sz w:val="24"/>
          <w:szCs w:val="24"/>
        </w:rPr>
        <w:t>.7.3.1. приемка объектов капитального строительства, частей объектов капитального строительства, этапов строительства, реконструкции объектов капитального строительства, приемка выполненных работ по строительству, реконструкции, капитальному ремонту, сносу объектов капитального строительства;</w:t>
      </w:r>
    </w:p>
    <w:p w:rsidR="00132D8C" w:rsidRPr="000D0B39" w:rsidRDefault="00132D8C" w:rsidP="00132D8C">
      <w:pPr>
        <w:spacing w:line="240" w:lineRule="auto"/>
        <w:ind w:firstLine="567"/>
        <w:jc w:val="both"/>
        <w:rPr>
          <w:rFonts w:ascii="Times New Roman" w:hAnsi="Times New Roman" w:cs="Times New Roman"/>
          <w:color w:val="auto"/>
          <w:sz w:val="24"/>
          <w:szCs w:val="24"/>
        </w:rPr>
      </w:pPr>
      <w:r>
        <w:rPr>
          <w:rFonts w:ascii="Times New Roman" w:hAnsi="Times New Roman" w:cs="Times New Roman"/>
          <w:color w:val="auto"/>
          <w:sz w:val="24"/>
          <w:szCs w:val="24"/>
        </w:rPr>
        <w:t>4</w:t>
      </w:r>
      <w:r w:rsidRPr="000D0B39">
        <w:rPr>
          <w:rFonts w:ascii="Times New Roman" w:hAnsi="Times New Roman" w:cs="Times New Roman"/>
          <w:color w:val="auto"/>
          <w:sz w:val="24"/>
          <w:szCs w:val="24"/>
        </w:rPr>
        <w:t>.7.3.2. подписание следующих документов:</w:t>
      </w:r>
    </w:p>
    <w:p w:rsidR="00132D8C" w:rsidRPr="000D0B39" w:rsidRDefault="00132D8C" w:rsidP="00132D8C">
      <w:pPr>
        <w:spacing w:line="240" w:lineRule="auto"/>
        <w:ind w:firstLine="567"/>
        <w:jc w:val="both"/>
        <w:rPr>
          <w:rFonts w:ascii="Times New Roman" w:hAnsi="Times New Roman" w:cs="Times New Roman"/>
          <w:color w:val="auto"/>
          <w:sz w:val="24"/>
          <w:szCs w:val="24"/>
        </w:rPr>
      </w:pPr>
      <w:r>
        <w:rPr>
          <w:rFonts w:ascii="Times New Roman" w:hAnsi="Times New Roman" w:cs="Times New Roman"/>
          <w:color w:val="auto"/>
          <w:sz w:val="24"/>
          <w:szCs w:val="24"/>
        </w:rPr>
        <w:t>4</w:t>
      </w:r>
      <w:r w:rsidRPr="000D0B39">
        <w:rPr>
          <w:rFonts w:ascii="Times New Roman" w:hAnsi="Times New Roman" w:cs="Times New Roman"/>
          <w:color w:val="auto"/>
          <w:sz w:val="24"/>
          <w:szCs w:val="24"/>
        </w:rPr>
        <w:t>.7.3.2.1. акта приемки объекта капитального строительства;</w:t>
      </w:r>
    </w:p>
    <w:p w:rsidR="00132D8C" w:rsidRPr="000D0B39" w:rsidRDefault="00132D8C" w:rsidP="00132D8C">
      <w:pPr>
        <w:spacing w:line="240" w:lineRule="auto"/>
        <w:ind w:firstLine="567"/>
        <w:jc w:val="both"/>
        <w:rPr>
          <w:rFonts w:ascii="Times New Roman" w:hAnsi="Times New Roman" w:cs="Times New Roman"/>
          <w:color w:val="auto"/>
          <w:sz w:val="24"/>
          <w:szCs w:val="24"/>
        </w:rPr>
      </w:pPr>
      <w:r>
        <w:rPr>
          <w:rFonts w:ascii="Times New Roman" w:hAnsi="Times New Roman" w:cs="Times New Roman"/>
          <w:color w:val="auto"/>
          <w:sz w:val="24"/>
          <w:szCs w:val="24"/>
        </w:rPr>
        <w:t>4</w:t>
      </w:r>
      <w:r w:rsidRPr="000D0B39">
        <w:rPr>
          <w:rFonts w:ascii="Times New Roman" w:hAnsi="Times New Roman" w:cs="Times New Roman"/>
          <w:color w:val="auto"/>
          <w:sz w:val="24"/>
          <w:szCs w:val="24"/>
        </w:rPr>
        <w:t>.7.3.2.2. акта,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учетам используемых энергетических ресурсов;</w:t>
      </w:r>
    </w:p>
    <w:p w:rsidR="00132D8C" w:rsidRPr="000D0B39" w:rsidRDefault="00132D8C" w:rsidP="00132D8C">
      <w:pPr>
        <w:spacing w:line="240" w:lineRule="auto"/>
        <w:ind w:firstLine="567"/>
        <w:jc w:val="both"/>
        <w:rPr>
          <w:rFonts w:ascii="Times New Roman" w:hAnsi="Times New Roman" w:cs="Times New Roman"/>
          <w:color w:val="auto"/>
          <w:sz w:val="24"/>
          <w:szCs w:val="24"/>
        </w:rPr>
      </w:pPr>
      <w:r>
        <w:rPr>
          <w:rFonts w:ascii="Times New Roman" w:hAnsi="Times New Roman" w:cs="Times New Roman"/>
          <w:color w:val="auto"/>
          <w:sz w:val="24"/>
          <w:szCs w:val="24"/>
        </w:rPr>
        <w:t>4</w:t>
      </w:r>
      <w:r w:rsidRPr="000D0B39">
        <w:rPr>
          <w:rFonts w:ascii="Times New Roman" w:hAnsi="Times New Roman" w:cs="Times New Roman"/>
          <w:color w:val="auto"/>
          <w:sz w:val="24"/>
          <w:szCs w:val="24"/>
        </w:rPr>
        <w:t>.7.3.2.3. акта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132D8C" w:rsidRPr="000D0B39" w:rsidRDefault="00132D8C" w:rsidP="00132D8C">
      <w:pPr>
        <w:spacing w:line="240" w:lineRule="auto"/>
        <w:ind w:firstLine="567"/>
        <w:jc w:val="both"/>
        <w:rPr>
          <w:rFonts w:ascii="Times New Roman" w:hAnsi="Times New Roman" w:cs="Times New Roman"/>
          <w:color w:val="auto"/>
          <w:sz w:val="24"/>
          <w:szCs w:val="24"/>
        </w:rPr>
      </w:pPr>
      <w:r>
        <w:rPr>
          <w:rFonts w:ascii="Times New Roman" w:hAnsi="Times New Roman" w:cs="Times New Roman"/>
          <w:color w:val="auto"/>
          <w:sz w:val="24"/>
          <w:szCs w:val="24"/>
        </w:rPr>
        <w:t>4</w:t>
      </w:r>
      <w:r w:rsidRPr="000D0B39">
        <w:rPr>
          <w:rFonts w:ascii="Times New Roman" w:hAnsi="Times New Roman" w:cs="Times New Roman"/>
          <w:color w:val="auto"/>
          <w:sz w:val="24"/>
          <w:szCs w:val="24"/>
        </w:rPr>
        <w:t>.7.4. Специалисты по организации строительства осуществляют трудовые функции в соответствии с профессиональными стандартами, утвержденными уполномоченным Правительством РФ федеральным органом исполнительной власти.</w:t>
      </w:r>
    </w:p>
    <w:p w:rsidR="00132D8C" w:rsidRPr="000D0B39" w:rsidRDefault="00132D8C" w:rsidP="00132D8C">
      <w:pPr>
        <w:spacing w:line="240" w:lineRule="auto"/>
        <w:ind w:firstLine="567"/>
        <w:jc w:val="both"/>
        <w:rPr>
          <w:rFonts w:ascii="Times New Roman" w:hAnsi="Times New Roman" w:cs="Times New Roman"/>
          <w:color w:val="auto"/>
          <w:sz w:val="24"/>
          <w:szCs w:val="24"/>
        </w:rPr>
      </w:pPr>
      <w:r>
        <w:rPr>
          <w:rFonts w:ascii="Times New Roman" w:hAnsi="Times New Roman" w:cs="Times New Roman"/>
          <w:color w:val="auto"/>
          <w:sz w:val="24"/>
          <w:szCs w:val="24"/>
        </w:rPr>
        <w:t>4</w:t>
      </w:r>
      <w:r w:rsidRPr="000D0B39">
        <w:rPr>
          <w:rFonts w:ascii="Times New Roman" w:hAnsi="Times New Roman" w:cs="Times New Roman"/>
          <w:color w:val="auto"/>
          <w:sz w:val="24"/>
          <w:szCs w:val="24"/>
        </w:rPr>
        <w:t>.7.5. Специалисты по организации строительства осуществляют трудовые функции со дня включения сведений о физических лицах соответственно в национальный реестр специалистов в области строительства.</w:t>
      </w:r>
    </w:p>
    <w:p w:rsidR="00132D8C" w:rsidRPr="00E163A6" w:rsidRDefault="00132D8C" w:rsidP="00132D8C">
      <w:pPr>
        <w:spacing w:line="240" w:lineRule="auto"/>
        <w:ind w:firstLine="567"/>
        <w:jc w:val="both"/>
        <w:rPr>
          <w:rFonts w:ascii="Times New Roman" w:hAnsi="Times New Roman" w:cs="Times New Roman"/>
          <w:color w:val="auto"/>
          <w:sz w:val="24"/>
          <w:szCs w:val="24"/>
        </w:rPr>
      </w:pPr>
    </w:p>
    <w:tbl>
      <w:tblPr>
        <w:tblW w:w="109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3261"/>
        <w:gridCol w:w="1418"/>
        <w:gridCol w:w="1275"/>
        <w:gridCol w:w="1276"/>
        <w:gridCol w:w="1276"/>
        <w:gridCol w:w="1984"/>
      </w:tblGrid>
      <w:tr w:rsidR="00FB0495" w:rsidRPr="00FB0495" w:rsidTr="003A72D3">
        <w:trPr>
          <w:trHeight w:val="336"/>
        </w:trPr>
        <w:tc>
          <w:tcPr>
            <w:tcW w:w="425" w:type="dxa"/>
            <w:vMerge w:val="restart"/>
            <w:hideMark/>
          </w:tcPr>
          <w:p w:rsidR="00FB0495" w:rsidRPr="00FB0495" w:rsidRDefault="00FB0495" w:rsidP="00FB0495">
            <w:pPr>
              <w:spacing w:line="360" w:lineRule="auto"/>
              <w:ind w:firstLine="690"/>
              <w:jc w:val="both"/>
              <w:rPr>
                <w:rFonts w:ascii="Times New Roman" w:eastAsia="Times New Roman" w:hAnsi="Times New Roman" w:cs="Times New Roman"/>
                <w:color w:val="auto"/>
                <w:sz w:val="24"/>
                <w:szCs w:val="24"/>
              </w:rPr>
            </w:pPr>
          </w:p>
          <w:p w:rsidR="00FB0495" w:rsidRPr="00FB0495" w:rsidRDefault="00FB0495" w:rsidP="00FB0495">
            <w:pPr>
              <w:rPr>
                <w:rFonts w:ascii="Times New Roman" w:eastAsia="Times New Roman" w:hAnsi="Times New Roman" w:cs="Times New Roman"/>
                <w:color w:val="auto"/>
                <w:sz w:val="24"/>
                <w:szCs w:val="24"/>
              </w:rPr>
            </w:pPr>
          </w:p>
          <w:p w:rsidR="00FB0495" w:rsidRPr="00FB0495" w:rsidRDefault="00FB0495" w:rsidP="00FB0495">
            <w:pPr>
              <w:jc w:val="center"/>
              <w:rPr>
                <w:rFonts w:ascii="Times New Roman" w:eastAsia="Times New Roman" w:hAnsi="Times New Roman" w:cs="Times New Roman"/>
                <w:color w:val="auto"/>
                <w:sz w:val="24"/>
                <w:szCs w:val="24"/>
              </w:rPr>
            </w:pPr>
            <w:r w:rsidRPr="00FB0495">
              <w:rPr>
                <w:rFonts w:ascii="Times New Roman" w:eastAsia="Times New Roman" w:hAnsi="Times New Roman" w:cs="Times New Roman"/>
                <w:color w:val="auto"/>
                <w:sz w:val="24"/>
                <w:szCs w:val="24"/>
              </w:rPr>
              <w:lastRenderedPageBreak/>
              <w:t>№</w:t>
            </w:r>
          </w:p>
        </w:tc>
        <w:tc>
          <w:tcPr>
            <w:tcW w:w="3261" w:type="dxa"/>
            <w:vMerge w:val="restart"/>
            <w:hideMark/>
          </w:tcPr>
          <w:p w:rsidR="00FB0495" w:rsidRPr="00FB0495" w:rsidRDefault="00FB0495" w:rsidP="00FB0495">
            <w:pPr>
              <w:spacing w:line="360" w:lineRule="auto"/>
              <w:rPr>
                <w:rFonts w:ascii="Times New Roman" w:eastAsia="Times New Roman" w:hAnsi="Times New Roman" w:cs="Times New Roman"/>
                <w:color w:val="auto"/>
                <w:sz w:val="24"/>
                <w:szCs w:val="24"/>
              </w:rPr>
            </w:pPr>
          </w:p>
          <w:p w:rsidR="00FB0495" w:rsidRPr="00FB0495" w:rsidRDefault="00FB0495" w:rsidP="00FB0495">
            <w:pPr>
              <w:jc w:val="center"/>
              <w:rPr>
                <w:rFonts w:ascii="Times New Roman" w:eastAsia="Times New Roman" w:hAnsi="Times New Roman" w:cs="Times New Roman"/>
                <w:color w:val="auto"/>
                <w:sz w:val="24"/>
                <w:szCs w:val="24"/>
              </w:rPr>
            </w:pPr>
            <w:r w:rsidRPr="00FB0495">
              <w:rPr>
                <w:rFonts w:ascii="Times New Roman" w:eastAsia="Times New Roman" w:hAnsi="Times New Roman" w:cs="Times New Roman"/>
                <w:color w:val="auto"/>
                <w:sz w:val="24"/>
                <w:szCs w:val="24"/>
              </w:rPr>
              <w:t>Виды нарушений</w:t>
            </w:r>
          </w:p>
          <w:p w:rsidR="00FB0495" w:rsidRPr="00FB0495" w:rsidRDefault="00FB0495" w:rsidP="00FB0495">
            <w:pPr>
              <w:jc w:val="center"/>
              <w:rPr>
                <w:rFonts w:ascii="Times New Roman" w:eastAsia="Times New Roman" w:hAnsi="Times New Roman" w:cs="Times New Roman"/>
                <w:color w:val="auto"/>
                <w:sz w:val="24"/>
                <w:szCs w:val="24"/>
              </w:rPr>
            </w:pPr>
          </w:p>
          <w:p w:rsidR="00FB0495" w:rsidRPr="00FB0495" w:rsidRDefault="00FB0495" w:rsidP="00FB0495">
            <w:pPr>
              <w:jc w:val="center"/>
              <w:rPr>
                <w:rFonts w:ascii="Times New Roman" w:eastAsia="Times New Roman" w:hAnsi="Times New Roman" w:cs="Times New Roman"/>
                <w:color w:val="auto"/>
                <w:sz w:val="24"/>
                <w:szCs w:val="24"/>
              </w:rPr>
            </w:pPr>
          </w:p>
        </w:tc>
        <w:tc>
          <w:tcPr>
            <w:tcW w:w="7229" w:type="dxa"/>
            <w:gridSpan w:val="5"/>
            <w:hideMark/>
          </w:tcPr>
          <w:p w:rsidR="00FB0495" w:rsidRPr="00FB0495" w:rsidRDefault="00FB0495" w:rsidP="00FB0495">
            <w:pPr>
              <w:spacing w:line="360" w:lineRule="auto"/>
              <w:rPr>
                <w:rFonts w:ascii="Times New Roman" w:eastAsia="Times New Roman" w:hAnsi="Times New Roman" w:cs="Times New Roman"/>
                <w:color w:val="auto"/>
                <w:sz w:val="24"/>
                <w:szCs w:val="24"/>
              </w:rPr>
            </w:pPr>
            <w:r w:rsidRPr="00FB0495">
              <w:rPr>
                <w:rFonts w:ascii="Times New Roman" w:eastAsia="Times New Roman" w:hAnsi="Times New Roman" w:cs="Times New Roman"/>
                <w:color w:val="auto"/>
                <w:sz w:val="24"/>
                <w:szCs w:val="24"/>
              </w:rPr>
              <w:lastRenderedPageBreak/>
              <w:t>Размер целевого взноса, руб. за совокупный размер обязательств</w:t>
            </w:r>
          </w:p>
        </w:tc>
      </w:tr>
      <w:tr w:rsidR="00FB0495" w:rsidRPr="00FB0495" w:rsidTr="003A72D3">
        <w:trPr>
          <w:trHeight w:val="327"/>
        </w:trPr>
        <w:tc>
          <w:tcPr>
            <w:tcW w:w="425" w:type="dxa"/>
            <w:vMerge/>
            <w:vAlign w:val="center"/>
            <w:hideMark/>
          </w:tcPr>
          <w:p w:rsidR="00FB0495" w:rsidRPr="00FB0495" w:rsidRDefault="00FB0495" w:rsidP="00FB0495">
            <w:pPr>
              <w:spacing w:line="360" w:lineRule="auto"/>
              <w:ind w:firstLine="690"/>
              <w:jc w:val="both"/>
              <w:rPr>
                <w:rFonts w:ascii="Times New Roman" w:eastAsia="Times New Roman" w:hAnsi="Times New Roman" w:cs="Times New Roman"/>
                <w:color w:val="auto"/>
                <w:sz w:val="24"/>
                <w:szCs w:val="24"/>
              </w:rPr>
            </w:pPr>
          </w:p>
        </w:tc>
        <w:tc>
          <w:tcPr>
            <w:tcW w:w="3261" w:type="dxa"/>
            <w:vMerge/>
            <w:vAlign w:val="center"/>
            <w:hideMark/>
          </w:tcPr>
          <w:p w:rsidR="00FB0495" w:rsidRPr="00FB0495" w:rsidRDefault="00FB0495" w:rsidP="00FB0495">
            <w:pPr>
              <w:spacing w:line="360" w:lineRule="auto"/>
              <w:ind w:firstLine="690"/>
              <w:jc w:val="both"/>
              <w:rPr>
                <w:rFonts w:ascii="Times New Roman" w:eastAsia="Times New Roman" w:hAnsi="Times New Roman" w:cs="Times New Roman"/>
                <w:color w:val="auto"/>
                <w:sz w:val="24"/>
                <w:szCs w:val="24"/>
              </w:rPr>
            </w:pPr>
          </w:p>
        </w:tc>
        <w:tc>
          <w:tcPr>
            <w:tcW w:w="7229" w:type="dxa"/>
            <w:gridSpan w:val="5"/>
            <w:hideMark/>
          </w:tcPr>
          <w:p w:rsidR="00FB0495" w:rsidRPr="00FB0495" w:rsidRDefault="00FB0495" w:rsidP="00FB0495">
            <w:pPr>
              <w:spacing w:line="360" w:lineRule="auto"/>
              <w:ind w:firstLine="690"/>
              <w:jc w:val="center"/>
              <w:rPr>
                <w:rFonts w:ascii="Times New Roman" w:eastAsia="Times New Roman" w:hAnsi="Times New Roman" w:cs="Times New Roman"/>
                <w:color w:val="auto"/>
                <w:sz w:val="24"/>
                <w:szCs w:val="24"/>
              </w:rPr>
            </w:pPr>
            <w:r w:rsidRPr="00FB0495">
              <w:rPr>
                <w:rFonts w:ascii="Times New Roman" w:eastAsia="Times New Roman" w:hAnsi="Times New Roman" w:cs="Times New Roman"/>
                <w:color w:val="auto"/>
                <w:sz w:val="24"/>
                <w:szCs w:val="24"/>
              </w:rPr>
              <w:t xml:space="preserve">Первый уровень ответственности </w:t>
            </w:r>
          </w:p>
        </w:tc>
      </w:tr>
      <w:tr w:rsidR="00FB0495" w:rsidRPr="00FB0495" w:rsidTr="003A72D3">
        <w:trPr>
          <w:trHeight w:val="379"/>
        </w:trPr>
        <w:tc>
          <w:tcPr>
            <w:tcW w:w="425" w:type="dxa"/>
            <w:vMerge/>
            <w:vAlign w:val="center"/>
            <w:hideMark/>
          </w:tcPr>
          <w:p w:rsidR="00FB0495" w:rsidRPr="00FB0495" w:rsidRDefault="00FB0495" w:rsidP="00FB0495">
            <w:pPr>
              <w:spacing w:line="360" w:lineRule="auto"/>
              <w:ind w:firstLine="690"/>
              <w:jc w:val="both"/>
              <w:rPr>
                <w:rFonts w:ascii="Times New Roman" w:eastAsia="Times New Roman" w:hAnsi="Times New Roman" w:cs="Times New Roman"/>
                <w:color w:val="auto"/>
                <w:sz w:val="24"/>
                <w:szCs w:val="24"/>
              </w:rPr>
            </w:pPr>
          </w:p>
        </w:tc>
        <w:tc>
          <w:tcPr>
            <w:tcW w:w="3261" w:type="dxa"/>
            <w:vMerge/>
            <w:vAlign w:val="center"/>
            <w:hideMark/>
          </w:tcPr>
          <w:p w:rsidR="00FB0495" w:rsidRPr="00FB0495" w:rsidRDefault="00FB0495" w:rsidP="00FB0495">
            <w:pPr>
              <w:spacing w:line="360" w:lineRule="auto"/>
              <w:ind w:firstLine="690"/>
              <w:jc w:val="both"/>
              <w:rPr>
                <w:rFonts w:ascii="Times New Roman" w:eastAsia="Times New Roman" w:hAnsi="Times New Roman" w:cs="Times New Roman"/>
                <w:color w:val="auto"/>
                <w:sz w:val="24"/>
                <w:szCs w:val="24"/>
              </w:rPr>
            </w:pPr>
          </w:p>
        </w:tc>
        <w:tc>
          <w:tcPr>
            <w:tcW w:w="1418" w:type="dxa"/>
            <w:hideMark/>
          </w:tcPr>
          <w:p w:rsidR="00FB0495" w:rsidRPr="00FB0495" w:rsidRDefault="00FB0495" w:rsidP="00FB0495">
            <w:pPr>
              <w:jc w:val="center"/>
              <w:rPr>
                <w:rFonts w:ascii="Times New Roman" w:eastAsia="Times New Roman" w:hAnsi="Times New Roman" w:cs="Times New Roman"/>
                <w:color w:val="auto"/>
                <w:sz w:val="24"/>
                <w:szCs w:val="24"/>
              </w:rPr>
            </w:pPr>
            <w:r w:rsidRPr="00FB0495">
              <w:rPr>
                <w:rFonts w:ascii="Times New Roman" w:eastAsia="Times New Roman" w:hAnsi="Times New Roman" w:cs="Times New Roman"/>
                <w:color w:val="auto"/>
                <w:sz w:val="24"/>
                <w:szCs w:val="24"/>
              </w:rPr>
              <w:t>Не превышает</w:t>
            </w:r>
          </w:p>
          <w:p w:rsidR="00FB0495" w:rsidRPr="00FB0495" w:rsidRDefault="00FB0495" w:rsidP="00FB0495">
            <w:pPr>
              <w:jc w:val="center"/>
              <w:rPr>
                <w:rFonts w:ascii="Times New Roman" w:eastAsia="Times New Roman" w:hAnsi="Times New Roman" w:cs="Times New Roman"/>
                <w:color w:val="auto"/>
                <w:sz w:val="24"/>
                <w:szCs w:val="24"/>
              </w:rPr>
            </w:pPr>
            <w:r w:rsidRPr="00FB0495">
              <w:rPr>
                <w:rFonts w:ascii="Times New Roman" w:eastAsia="Times New Roman" w:hAnsi="Times New Roman" w:cs="Times New Roman"/>
                <w:color w:val="auto"/>
                <w:sz w:val="24"/>
                <w:szCs w:val="24"/>
              </w:rPr>
              <w:t>5 млн.</w:t>
            </w:r>
          </w:p>
        </w:tc>
        <w:tc>
          <w:tcPr>
            <w:tcW w:w="1275" w:type="dxa"/>
            <w:hideMark/>
          </w:tcPr>
          <w:p w:rsidR="00FB0495" w:rsidRPr="00FB0495" w:rsidRDefault="00FB0495" w:rsidP="00FB0495">
            <w:pPr>
              <w:jc w:val="center"/>
              <w:rPr>
                <w:rFonts w:ascii="Times New Roman" w:eastAsia="Times New Roman" w:hAnsi="Times New Roman" w:cs="Times New Roman"/>
                <w:color w:val="auto"/>
                <w:sz w:val="24"/>
                <w:szCs w:val="24"/>
              </w:rPr>
            </w:pPr>
            <w:r w:rsidRPr="00FB0495">
              <w:rPr>
                <w:rFonts w:ascii="Times New Roman" w:eastAsia="Times New Roman" w:hAnsi="Times New Roman" w:cs="Times New Roman"/>
                <w:color w:val="auto"/>
                <w:sz w:val="24"/>
                <w:szCs w:val="24"/>
              </w:rPr>
              <w:t>Не превышает 15 млн.</w:t>
            </w:r>
          </w:p>
        </w:tc>
        <w:tc>
          <w:tcPr>
            <w:tcW w:w="1276" w:type="dxa"/>
            <w:hideMark/>
          </w:tcPr>
          <w:p w:rsidR="00FB0495" w:rsidRPr="00FB0495" w:rsidRDefault="00FB0495" w:rsidP="00FB0495">
            <w:pPr>
              <w:jc w:val="center"/>
              <w:rPr>
                <w:rFonts w:ascii="Times New Roman" w:eastAsia="Times New Roman" w:hAnsi="Times New Roman" w:cs="Times New Roman"/>
                <w:color w:val="auto"/>
                <w:sz w:val="24"/>
                <w:szCs w:val="24"/>
              </w:rPr>
            </w:pPr>
            <w:r w:rsidRPr="00FB0495">
              <w:rPr>
                <w:rFonts w:ascii="Times New Roman" w:eastAsia="Times New Roman" w:hAnsi="Times New Roman" w:cs="Times New Roman"/>
                <w:color w:val="auto"/>
                <w:sz w:val="24"/>
                <w:szCs w:val="24"/>
              </w:rPr>
              <w:t>Не превышает 35 млн.</w:t>
            </w:r>
          </w:p>
        </w:tc>
        <w:tc>
          <w:tcPr>
            <w:tcW w:w="1276" w:type="dxa"/>
            <w:hideMark/>
          </w:tcPr>
          <w:p w:rsidR="00FB0495" w:rsidRPr="00FB0495" w:rsidRDefault="00FB0495" w:rsidP="00FB0495">
            <w:pPr>
              <w:jc w:val="center"/>
              <w:rPr>
                <w:rFonts w:ascii="Times New Roman" w:eastAsia="Times New Roman" w:hAnsi="Times New Roman" w:cs="Times New Roman"/>
                <w:color w:val="auto"/>
                <w:sz w:val="24"/>
                <w:szCs w:val="24"/>
              </w:rPr>
            </w:pPr>
            <w:r w:rsidRPr="00FB0495">
              <w:rPr>
                <w:rFonts w:ascii="Times New Roman" w:eastAsia="Times New Roman" w:hAnsi="Times New Roman" w:cs="Times New Roman"/>
                <w:color w:val="auto"/>
                <w:sz w:val="24"/>
                <w:szCs w:val="24"/>
              </w:rPr>
              <w:t>Не превышает 45 млн.</w:t>
            </w:r>
          </w:p>
        </w:tc>
        <w:tc>
          <w:tcPr>
            <w:tcW w:w="1984" w:type="dxa"/>
            <w:hideMark/>
          </w:tcPr>
          <w:p w:rsidR="00FB0495" w:rsidRPr="00FB0495" w:rsidRDefault="00FB0495" w:rsidP="00FB0495">
            <w:pPr>
              <w:jc w:val="center"/>
              <w:rPr>
                <w:rFonts w:ascii="Times New Roman" w:eastAsia="Times New Roman" w:hAnsi="Times New Roman" w:cs="Times New Roman"/>
                <w:color w:val="auto"/>
                <w:sz w:val="24"/>
                <w:szCs w:val="24"/>
              </w:rPr>
            </w:pPr>
            <w:r w:rsidRPr="00FB0495">
              <w:rPr>
                <w:rFonts w:ascii="Times New Roman" w:eastAsia="Times New Roman" w:hAnsi="Times New Roman" w:cs="Times New Roman"/>
                <w:color w:val="auto"/>
                <w:sz w:val="24"/>
                <w:szCs w:val="24"/>
              </w:rPr>
              <w:t>Не превышает</w:t>
            </w:r>
          </w:p>
          <w:p w:rsidR="00FB0495" w:rsidRPr="00FB0495" w:rsidRDefault="00FB0495" w:rsidP="00FB0495">
            <w:pPr>
              <w:jc w:val="center"/>
              <w:rPr>
                <w:rFonts w:ascii="Times New Roman" w:eastAsia="Times New Roman" w:hAnsi="Times New Roman" w:cs="Times New Roman"/>
                <w:color w:val="auto"/>
                <w:sz w:val="24"/>
                <w:szCs w:val="24"/>
              </w:rPr>
            </w:pPr>
            <w:r w:rsidRPr="00FB0495">
              <w:rPr>
                <w:rFonts w:ascii="Times New Roman" w:eastAsia="Times New Roman" w:hAnsi="Times New Roman" w:cs="Times New Roman"/>
                <w:color w:val="auto"/>
                <w:sz w:val="24"/>
                <w:szCs w:val="24"/>
              </w:rPr>
              <w:t>60 млн.</w:t>
            </w:r>
          </w:p>
        </w:tc>
      </w:tr>
      <w:tr w:rsidR="00FB0495" w:rsidRPr="00FB0495" w:rsidTr="003A72D3">
        <w:tc>
          <w:tcPr>
            <w:tcW w:w="425" w:type="dxa"/>
            <w:hideMark/>
          </w:tcPr>
          <w:p w:rsidR="00FB0495" w:rsidRPr="00FB0495" w:rsidRDefault="00FB0495" w:rsidP="00FB0495">
            <w:pPr>
              <w:spacing w:line="360" w:lineRule="auto"/>
              <w:ind w:firstLine="690"/>
              <w:jc w:val="both"/>
              <w:rPr>
                <w:rFonts w:ascii="Times New Roman" w:eastAsia="Times New Roman" w:hAnsi="Times New Roman" w:cs="Times New Roman"/>
                <w:color w:val="auto"/>
                <w:sz w:val="24"/>
                <w:szCs w:val="24"/>
              </w:rPr>
            </w:pPr>
            <w:r w:rsidRPr="00FB0495">
              <w:rPr>
                <w:rFonts w:ascii="Times New Roman" w:eastAsia="Times New Roman" w:hAnsi="Times New Roman" w:cs="Times New Roman"/>
                <w:color w:val="auto"/>
                <w:sz w:val="24"/>
                <w:szCs w:val="24"/>
              </w:rPr>
              <w:lastRenderedPageBreak/>
              <w:t>1</w:t>
            </w:r>
          </w:p>
          <w:p w:rsidR="00FB0495" w:rsidRPr="00FB0495" w:rsidRDefault="00FB0495" w:rsidP="00FB0495">
            <w:pPr>
              <w:jc w:val="center"/>
              <w:rPr>
                <w:rFonts w:ascii="Times New Roman" w:eastAsia="Times New Roman" w:hAnsi="Times New Roman" w:cs="Times New Roman"/>
                <w:color w:val="auto"/>
                <w:sz w:val="24"/>
                <w:szCs w:val="24"/>
              </w:rPr>
            </w:pPr>
            <w:r w:rsidRPr="00FB0495">
              <w:rPr>
                <w:rFonts w:ascii="Times New Roman" w:eastAsia="Times New Roman" w:hAnsi="Times New Roman" w:cs="Times New Roman"/>
                <w:color w:val="auto"/>
                <w:sz w:val="24"/>
                <w:szCs w:val="24"/>
              </w:rPr>
              <w:t>1</w:t>
            </w:r>
          </w:p>
        </w:tc>
        <w:tc>
          <w:tcPr>
            <w:tcW w:w="3261" w:type="dxa"/>
            <w:hideMark/>
          </w:tcPr>
          <w:p w:rsidR="00FB0495" w:rsidRPr="00FB0495" w:rsidRDefault="00FB0495" w:rsidP="00FB0495">
            <w:pPr>
              <w:jc w:val="center"/>
              <w:rPr>
                <w:rFonts w:ascii="Times New Roman" w:eastAsia="Times New Roman" w:hAnsi="Times New Roman" w:cs="Times New Roman"/>
                <w:color w:val="auto"/>
                <w:sz w:val="24"/>
                <w:szCs w:val="24"/>
              </w:rPr>
            </w:pPr>
            <w:r w:rsidRPr="00FB0495">
              <w:rPr>
                <w:rFonts w:ascii="Times New Roman" w:eastAsia="Times New Roman" w:hAnsi="Times New Roman" w:cs="Times New Roman"/>
                <w:color w:val="auto"/>
                <w:sz w:val="24"/>
                <w:szCs w:val="24"/>
              </w:rPr>
              <w:t xml:space="preserve">Нарушение требований законодательства о градостроительной деятельности, и требований законодательства </w:t>
            </w:r>
          </w:p>
          <w:p w:rsidR="00FB0495" w:rsidRPr="00FB0495" w:rsidRDefault="00FB0495" w:rsidP="00FB0495">
            <w:pPr>
              <w:jc w:val="center"/>
              <w:rPr>
                <w:rFonts w:ascii="Times New Roman" w:eastAsia="Times New Roman" w:hAnsi="Times New Roman" w:cs="Times New Roman"/>
                <w:color w:val="auto"/>
                <w:sz w:val="24"/>
                <w:szCs w:val="24"/>
              </w:rPr>
            </w:pPr>
            <w:r w:rsidRPr="00FB0495">
              <w:rPr>
                <w:rFonts w:ascii="Times New Roman" w:eastAsia="Times New Roman" w:hAnsi="Times New Roman" w:cs="Times New Roman"/>
                <w:color w:val="auto"/>
                <w:sz w:val="24"/>
                <w:szCs w:val="24"/>
              </w:rPr>
              <w:t xml:space="preserve">о контрактной системе </w:t>
            </w:r>
          </w:p>
          <w:p w:rsidR="00FB0495" w:rsidRPr="00FB0495" w:rsidRDefault="00FB0495" w:rsidP="00FB0495">
            <w:pPr>
              <w:jc w:val="center"/>
              <w:rPr>
                <w:rFonts w:ascii="Times New Roman" w:eastAsia="Times New Roman" w:hAnsi="Times New Roman" w:cs="Times New Roman"/>
                <w:color w:val="auto"/>
                <w:sz w:val="24"/>
                <w:szCs w:val="24"/>
              </w:rPr>
            </w:pPr>
            <w:r w:rsidRPr="00FB0495">
              <w:rPr>
                <w:rFonts w:ascii="Times New Roman" w:eastAsia="Times New Roman" w:hAnsi="Times New Roman" w:cs="Times New Roman"/>
                <w:color w:val="auto"/>
                <w:sz w:val="24"/>
                <w:szCs w:val="24"/>
              </w:rPr>
              <w:t>до 2-ух нарушений включительно</w:t>
            </w:r>
          </w:p>
        </w:tc>
        <w:tc>
          <w:tcPr>
            <w:tcW w:w="1418" w:type="dxa"/>
            <w:vAlign w:val="center"/>
          </w:tcPr>
          <w:p w:rsidR="00FB0495" w:rsidRPr="00FB0495" w:rsidRDefault="00FB0495" w:rsidP="00FB0495">
            <w:pPr>
              <w:spacing w:after="160" w:line="259" w:lineRule="auto"/>
              <w:rPr>
                <w:rFonts w:ascii="Times New Roman" w:eastAsia="Calibri" w:hAnsi="Times New Roman" w:cs="Times New Roman"/>
                <w:color w:val="auto"/>
                <w:sz w:val="20"/>
                <w:szCs w:val="20"/>
                <w:lang w:eastAsia="en-US"/>
              </w:rPr>
            </w:pPr>
            <w:r w:rsidRPr="00FB0495">
              <w:rPr>
                <w:rFonts w:ascii="Times New Roman" w:eastAsia="Calibri" w:hAnsi="Times New Roman" w:cs="Times New Roman"/>
                <w:color w:val="auto"/>
                <w:sz w:val="20"/>
                <w:szCs w:val="20"/>
                <w:lang w:eastAsia="en-US"/>
              </w:rPr>
              <w:t>10 000 - 20 000</w:t>
            </w:r>
          </w:p>
        </w:tc>
        <w:tc>
          <w:tcPr>
            <w:tcW w:w="1275" w:type="dxa"/>
            <w:vAlign w:val="center"/>
          </w:tcPr>
          <w:p w:rsidR="00FB0495" w:rsidRPr="00FB0495" w:rsidRDefault="00FB0495" w:rsidP="00FB0495">
            <w:pPr>
              <w:spacing w:after="160" w:line="259" w:lineRule="auto"/>
              <w:rPr>
                <w:rFonts w:ascii="Times New Roman" w:eastAsia="Calibri" w:hAnsi="Times New Roman" w:cs="Times New Roman"/>
                <w:color w:val="auto"/>
                <w:sz w:val="20"/>
                <w:szCs w:val="20"/>
                <w:lang w:eastAsia="en-US"/>
              </w:rPr>
            </w:pPr>
            <w:r w:rsidRPr="00FB0495">
              <w:rPr>
                <w:rFonts w:ascii="Times New Roman" w:eastAsia="Calibri" w:hAnsi="Times New Roman" w:cs="Times New Roman"/>
                <w:color w:val="auto"/>
                <w:sz w:val="20"/>
                <w:szCs w:val="20"/>
                <w:lang w:eastAsia="en-US"/>
              </w:rPr>
              <w:t>20 000 - 40 000</w:t>
            </w:r>
          </w:p>
        </w:tc>
        <w:tc>
          <w:tcPr>
            <w:tcW w:w="1276" w:type="dxa"/>
          </w:tcPr>
          <w:p w:rsidR="00FB0495" w:rsidRPr="00FB0495" w:rsidRDefault="00FB0495" w:rsidP="00FB0495">
            <w:pPr>
              <w:spacing w:line="360" w:lineRule="auto"/>
              <w:rPr>
                <w:rFonts w:ascii="Times New Roman" w:eastAsia="Times New Roman" w:hAnsi="Times New Roman" w:cs="Times New Roman"/>
                <w:color w:val="auto"/>
                <w:sz w:val="24"/>
                <w:szCs w:val="24"/>
              </w:rPr>
            </w:pPr>
          </w:p>
          <w:p w:rsidR="00FB0495" w:rsidRPr="00FB0495" w:rsidRDefault="00FB0495" w:rsidP="00FB0495">
            <w:pPr>
              <w:spacing w:line="360" w:lineRule="auto"/>
              <w:rPr>
                <w:rFonts w:ascii="Times New Roman" w:eastAsia="Times New Roman" w:hAnsi="Times New Roman" w:cs="Times New Roman"/>
                <w:color w:val="auto"/>
                <w:sz w:val="24"/>
                <w:szCs w:val="24"/>
              </w:rPr>
            </w:pPr>
          </w:p>
          <w:p w:rsidR="00FB0495" w:rsidRPr="00FB0495" w:rsidRDefault="00FB0495" w:rsidP="00FB0495">
            <w:pPr>
              <w:spacing w:line="360" w:lineRule="auto"/>
              <w:rPr>
                <w:rFonts w:ascii="Times New Roman" w:eastAsia="Times New Roman" w:hAnsi="Times New Roman" w:cs="Times New Roman"/>
                <w:color w:val="auto"/>
                <w:sz w:val="24"/>
                <w:szCs w:val="24"/>
              </w:rPr>
            </w:pPr>
          </w:p>
          <w:p w:rsidR="00FB0495" w:rsidRPr="00FB0495" w:rsidRDefault="00FB0495" w:rsidP="00FB0495">
            <w:pPr>
              <w:spacing w:line="360" w:lineRule="auto"/>
              <w:rPr>
                <w:rFonts w:ascii="Times New Roman" w:eastAsia="Times New Roman" w:hAnsi="Times New Roman" w:cs="Times New Roman"/>
                <w:color w:val="auto"/>
                <w:sz w:val="24"/>
                <w:szCs w:val="24"/>
              </w:rPr>
            </w:pPr>
          </w:p>
          <w:p w:rsidR="00FB0495" w:rsidRPr="00FB0495" w:rsidRDefault="00FB0495" w:rsidP="00FB0495">
            <w:pPr>
              <w:spacing w:line="360" w:lineRule="auto"/>
              <w:rPr>
                <w:rFonts w:ascii="Times New Roman" w:eastAsia="Times New Roman" w:hAnsi="Times New Roman" w:cs="Times New Roman"/>
                <w:color w:val="auto"/>
                <w:sz w:val="24"/>
                <w:szCs w:val="24"/>
              </w:rPr>
            </w:pPr>
            <w:r w:rsidRPr="00FB0495">
              <w:rPr>
                <w:rFonts w:ascii="Times New Roman" w:eastAsia="Times New Roman" w:hAnsi="Times New Roman" w:cs="Times New Roman"/>
                <w:color w:val="auto"/>
                <w:sz w:val="24"/>
                <w:szCs w:val="24"/>
              </w:rPr>
              <w:t>40 000 - 50 000</w:t>
            </w:r>
          </w:p>
        </w:tc>
        <w:tc>
          <w:tcPr>
            <w:tcW w:w="1276" w:type="dxa"/>
          </w:tcPr>
          <w:p w:rsidR="00FB0495" w:rsidRPr="00FB0495" w:rsidRDefault="00FB0495" w:rsidP="00FB0495">
            <w:pPr>
              <w:spacing w:line="360" w:lineRule="auto"/>
              <w:rPr>
                <w:rFonts w:ascii="Times New Roman" w:eastAsia="Times New Roman" w:hAnsi="Times New Roman" w:cs="Times New Roman"/>
                <w:color w:val="auto"/>
                <w:sz w:val="24"/>
                <w:szCs w:val="24"/>
              </w:rPr>
            </w:pPr>
          </w:p>
          <w:p w:rsidR="00FB0495" w:rsidRPr="00FB0495" w:rsidRDefault="00FB0495" w:rsidP="00FB0495">
            <w:pPr>
              <w:spacing w:line="360" w:lineRule="auto"/>
              <w:rPr>
                <w:rFonts w:ascii="Times New Roman" w:eastAsia="Times New Roman" w:hAnsi="Times New Roman" w:cs="Times New Roman"/>
                <w:color w:val="auto"/>
                <w:sz w:val="24"/>
                <w:szCs w:val="24"/>
              </w:rPr>
            </w:pPr>
          </w:p>
          <w:p w:rsidR="00FB0495" w:rsidRPr="00FB0495" w:rsidRDefault="00FB0495" w:rsidP="00FB0495">
            <w:pPr>
              <w:spacing w:line="360" w:lineRule="auto"/>
              <w:rPr>
                <w:rFonts w:ascii="Times New Roman" w:eastAsia="Times New Roman" w:hAnsi="Times New Roman" w:cs="Times New Roman"/>
                <w:color w:val="auto"/>
                <w:sz w:val="24"/>
                <w:szCs w:val="24"/>
              </w:rPr>
            </w:pPr>
          </w:p>
          <w:p w:rsidR="00FB0495" w:rsidRPr="00FB0495" w:rsidRDefault="00FB0495" w:rsidP="00FB0495">
            <w:pPr>
              <w:spacing w:line="360" w:lineRule="auto"/>
              <w:rPr>
                <w:rFonts w:ascii="Times New Roman" w:eastAsia="Times New Roman" w:hAnsi="Times New Roman" w:cs="Times New Roman"/>
                <w:color w:val="auto"/>
                <w:sz w:val="24"/>
                <w:szCs w:val="24"/>
              </w:rPr>
            </w:pPr>
          </w:p>
          <w:p w:rsidR="00FB0495" w:rsidRPr="00FB0495" w:rsidRDefault="00FB0495" w:rsidP="00FB0495">
            <w:pPr>
              <w:spacing w:line="360" w:lineRule="auto"/>
              <w:rPr>
                <w:rFonts w:ascii="Times New Roman" w:eastAsia="Times New Roman" w:hAnsi="Times New Roman" w:cs="Times New Roman"/>
                <w:color w:val="auto"/>
                <w:sz w:val="24"/>
                <w:szCs w:val="24"/>
              </w:rPr>
            </w:pPr>
            <w:r w:rsidRPr="00FB0495">
              <w:rPr>
                <w:rFonts w:ascii="Times New Roman" w:eastAsia="Times New Roman" w:hAnsi="Times New Roman" w:cs="Times New Roman"/>
                <w:color w:val="auto"/>
                <w:sz w:val="24"/>
                <w:szCs w:val="24"/>
              </w:rPr>
              <w:t>50 000 - 60 000</w:t>
            </w:r>
          </w:p>
        </w:tc>
        <w:tc>
          <w:tcPr>
            <w:tcW w:w="1984" w:type="dxa"/>
          </w:tcPr>
          <w:p w:rsidR="00FB0495" w:rsidRPr="00FB0495" w:rsidRDefault="00FB0495" w:rsidP="00FB0495">
            <w:pPr>
              <w:spacing w:line="360" w:lineRule="auto"/>
              <w:rPr>
                <w:rFonts w:ascii="Times New Roman" w:eastAsia="Times New Roman" w:hAnsi="Times New Roman" w:cs="Times New Roman"/>
                <w:color w:val="auto"/>
                <w:sz w:val="24"/>
                <w:szCs w:val="24"/>
              </w:rPr>
            </w:pPr>
          </w:p>
          <w:p w:rsidR="00FB0495" w:rsidRPr="00FB0495" w:rsidRDefault="00FB0495" w:rsidP="00FB0495">
            <w:pPr>
              <w:spacing w:line="360" w:lineRule="auto"/>
              <w:rPr>
                <w:rFonts w:ascii="Times New Roman" w:eastAsia="Times New Roman" w:hAnsi="Times New Roman" w:cs="Times New Roman"/>
                <w:color w:val="auto"/>
                <w:sz w:val="24"/>
                <w:szCs w:val="24"/>
              </w:rPr>
            </w:pPr>
          </w:p>
          <w:p w:rsidR="00FB0495" w:rsidRPr="00FB0495" w:rsidRDefault="00FB0495" w:rsidP="00FB0495">
            <w:pPr>
              <w:spacing w:line="360" w:lineRule="auto"/>
              <w:rPr>
                <w:rFonts w:ascii="Times New Roman" w:eastAsia="Times New Roman" w:hAnsi="Times New Roman" w:cs="Times New Roman"/>
                <w:color w:val="auto"/>
                <w:sz w:val="24"/>
                <w:szCs w:val="24"/>
              </w:rPr>
            </w:pPr>
          </w:p>
          <w:p w:rsidR="00FB0495" w:rsidRPr="00FB0495" w:rsidRDefault="00FB0495" w:rsidP="00FB0495">
            <w:pPr>
              <w:spacing w:line="360" w:lineRule="auto"/>
              <w:rPr>
                <w:rFonts w:ascii="Times New Roman" w:eastAsia="Times New Roman" w:hAnsi="Times New Roman" w:cs="Times New Roman"/>
                <w:color w:val="auto"/>
                <w:sz w:val="24"/>
                <w:szCs w:val="24"/>
              </w:rPr>
            </w:pPr>
          </w:p>
          <w:p w:rsidR="00FB0495" w:rsidRPr="00FB0495" w:rsidRDefault="00FB0495" w:rsidP="00FB0495">
            <w:pPr>
              <w:spacing w:line="360" w:lineRule="auto"/>
              <w:rPr>
                <w:rFonts w:ascii="Times New Roman" w:eastAsia="Times New Roman" w:hAnsi="Times New Roman" w:cs="Times New Roman"/>
                <w:color w:val="auto"/>
                <w:sz w:val="24"/>
                <w:szCs w:val="24"/>
              </w:rPr>
            </w:pPr>
            <w:r w:rsidRPr="00FB0495">
              <w:rPr>
                <w:rFonts w:ascii="Times New Roman" w:eastAsia="Times New Roman" w:hAnsi="Times New Roman" w:cs="Times New Roman"/>
                <w:color w:val="auto"/>
                <w:sz w:val="24"/>
                <w:szCs w:val="24"/>
              </w:rPr>
              <w:t>60 000 - 70 000</w:t>
            </w:r>
          </w:p>
        </w:tc>
      </w:tr>
      <w:tr w:rsidR="00FB0495" w:rsidRPr="00FB0495" w:rsidTr="003A72D3">
        <w:trPr>
          <w:trHeight w:val="2212"/>
        </w:trPr>
        <w:tc>
          <w:tcPr>
            <w:tcW w:w="425" w:type="dxa"/>
          </w:tcPr>
          <w:p w:rsidR="00FB0495" w:rsidRPr="00FB0495" w:rsidRDefault="00FB0495" w:rsidP="00FB0495">
            <w:pPr>
              <w:spacing w:line="360" w:lineRule="auto"/>
              <w:ind w:firstLine="690"/>
              <w:jc w:val="center"/>
              <w:rPr>
                <w:rFonts w:ascii="Times New Roman" w:eastAsia="Times New Roman" w:hAnsi="Times New Roman" w:cs="Times New Roman"/>
                <w:color w:val="auto"/>
                <w:sz w:val="24"/>
                <w:szCs w:val="24"/>
              </w:rPr>
            </w:pPr>
            <w:r w:rsidRPr="00FB0495">
              <w:rPr>
                <w:rFonts w:ascii="Times New Roman" w:eastAsia="Times New Roman" w:hAnsi="Times New Roman" w:cs="Times New Roman"/>
                <w:color w:val="auto"/>
                <w:sz w:val="24"/>
                <w:szCs w:val="24"/>
              </w:rPr>
              <w:t>22</w:t>
            </w:r>
          </w:p>
        </w:tc>
        <w:tc>
          <w:tcPr>
            <w:tcW w:w="3261" w:type="dxa"/>
          </w:tcPr>
          <w:p w:rsidR="00FB0495" w:rsidRPr="00FB0495" w:rsidRDefault="00FB0495" w:rsidP="00FB0495">
            <w:pPr>
              <w:jc w:val="center"/>
              <w:rPr>
                <w:rFonts w:ascii="Times New Roman" w:eastAsia="Times New Roman" w:hAnsi="Times New Roman" w:cs="Times New Roman"/>
                <w:color w:val="auto"/>
                <w:sz w:val="24"/>
                <w:szCs w:val="24"/>
              </w:rPr>
            </w:pPr>
            <w:r w:rsidRPr="00FB0495">
              <w:rPr>
                <w:rFonts w:ascii="Times New Roman" w:eastAsia="Times New Roman" w:hAnsi="Times New Roman" w:cs="Times New Roman"/>
                <w:color w:val="auto"/>
                <w:sz w:val="24"/>
                <w:szCs w:val="24"/>
              </w:rPr>
              <w:t xml:space="preserve">Нарушение требований законодательства о градостроительной деятельности, и требований законодательства </w:t>
            </w:r>
          </w:p>
          <w:p w:rsidR="00FB0495" w:rsidRPr="00FB0495" w:rsidRDefault="00FB0495" w:rsidP="00FB0495">
            <w:pPr>
              <w:jc w:val="center"/>
              <w:rPr>
                <w:rFonts w:ascii="Times New Roman" w:eastAsia="Times New Roman" w:hAnsi="Times New Roman" w:cs="Times New Roman"/>
                <w:color w:val="auto"/>
                <w:sz w:val="24"/>
                <w:szCs w:val="24"/>
              </w:rPr>
            </w:pPr>
            <w:r w:rsidRPr="00FB0495">
              <w:rPr>
                <w:rFonts w:ascii="Times New Roman" w:eastAsia="Times New Roman" w:hAnsi="Times New Roman" w:cs="Times New Roman"/>
                <w:color w:val="auto"/>
                <w:sz w:val="24"/>
                <w:szCs w:val="24"/>
              </w:rPr>
              <w:t xml:space="preserve">о контрактной системе </w:t>
            </w:r>
          </w:p>
          <w:p w:rsidR="00FB0495" w:rsidRPr="00FB0495" w:rsidRDefault="00FB0495" w:rsidP="00FB0495">
            <w:pPr>
              <w:jc w:val="center"/>
              <w:rPr>
                <w:rFonts w:ascii="Times New Roman" w:eastAsia="Times New Roman" w:hAnsi="Times New Roman" w:cs="Times New Roman"/>
                <w:color w:val="auto"/>
                <w:sz w:val="24"/>
                <w:szCs w:val="24"/>
              </w:rPr>
            </w:pPr>
            <w:r w:rsidRPr="00FB0495">
              <w:rPr>
                <w:rFonts w:ascii="Times New Roman" w:eastAsia="Times New Roman" w:hAnsi="Times New Roman" w:cs="Times New Roman"/>
                <w:color w:val="auto"/>
                <w:sz w:val="24"/>
                <w:szCs w:val="24"/>
              </w:rPr>
              <w:t>от 3-х нарушений</w:t>
            </w:r>
          </w:p>
        </w:tc>
        <w:tc>
          <w:tcPr>
            <w:tcW w:w="1418" w:type="dxa"/>
            <w:vAlign w:val="center"/>
          </w:tcPr>
          <w:p w:rsidR="00FB0495" w:rsidRPr="00FB0495" w:rsidRDefault="00FB0495" w:rsidP="00FB0495">
            <w:pPr>
              <w:spacing w:after="160" w:line="259" w:lineRule="auto"/>
              <w:rPr>
                <w:rFonts w:ascii="Times New Roman" w:eastAsia="Calibri" w:hAnsi="Times New Roman" w:cs="Times New Roman"/>
                <w:color w:val="auto"/>
                <w:sz w:val="20"/>
                <w:szCs w:val="20"/>
                <w:lang w:eastAsia="en-US"/>
              </w:rPr>
            </w:pPr>
            <w:r w:rsidRPr="00FB0495">
              <w:rPr>
                <w:rFonts w:ascii="Times New Roman" w:eastAsia="Calibri" w:hAnsi="Times New Roman" w:cs="Times New Roman"/>
                <w:color w:val="auto"/>
                <w:sz w:val="20"/>
                <w:szCs w:val="20"/>
                <w:lang w:eastAsia="en-US"/>
              </w:rPr>
              <w:t>20 000 - 40 000</w:t>
            </w:r>
          </w:p>
        </w:tc>
        <w:tc>
          <w:tcPr>
            <w:tcW w:w="1275" w:type="dxa"/>
          </w:tcPr>
          <w:p w:rsidR="00FB0495" w:rsidRPr="00FB0495" w:rsidRDefault="00FB0495" w:rsidP="00FB0495">
            <w:pPr>
              <w:spacing w:line="360" w:lineRule="auto"/>
              <w:rPr>
                <w:rFonts w:ascii="Times New Roman" w:eastAsia="Times New Roman" w:hAnsi="Times New Roman" w:cs="Times New Roman"/>
                <w:color w:val="auto"/>
                <w:sz w:val="24"/>
                <w:szCs w:val="24"/>
              </w:rPr>
            </w:pPr>
          </w:p>
          <w:p w:rsidR="00FB0495" w:rsidRPr="00FB0495" w:rsidRDefault="00FB0495" w:rsidP="00FB0495">
            <w:pPr>
              <w:spacing w:line="360" w:lineRule="auto"/>
              <w:rPr>
                <w:rFonts w:ascii="Times New Roman" w:eastAsia="Times New Roman" w:hAnsi="Times New Roman" w:cs="Times New Roman"/>
                <w:color w:val="auto"/>
                <w:sz w:val="24"/>
                <w:szCs w:val="24"/>
              </w:rPr>
            </w:pPr>
          </w:p>
          <w:p w:rsidR="00FB0495" w:rsidRPr="00FB0495" w:rsidRDefault="00FB0495" w:rsidP="00FB0495">
            <w:pPr>
              <w:spacing w:line="360" w:lineRule="auto"/>
              <w:rPr>
                <w:rFonts w:ascii="Times New Roman" w:eastAsia="Times New Roman" w:hAnsi="Times New Roman" w:cs="Times New Roman"/>
                <w:color w:val="auto"/>
                <w:sz w:val="24"/>
                <w:szCs w:val="24"/>
              </w:rPr>
            </w:pPr>
          </w:p>
          <w:p w:rsidR="00FB0495" w:rsidRPr="00FB0495" w:rsidRDefault="00FB0495" w:rsidP="00FB0495">
            <w:pPr>
              <w:spacing w:line="360" w:lineRule="auto"/>
              <w:rPr>
                <w:rFonts w:ascii="Times New Roman" w:eastAsia="Times New Roman" w:hAnsi="Times New Roman" w:cs="Times New Roman"/>
                <w:color w:val="auto"/>
                <w:sz w:val="24"/>
                <w:szCs w:val="24"/>
              </w:rPr>
            </w:pPr>
          </w:p>
          <w:p w:rsidR="00FB0495" w:rsidRPr="00FB0495" w:rsidRDefault="00FB0495" w:rsidP="00FB0495">
            <w:pPr>
              <w:spacing w:line="360" w:lineRule="auto"/>
              <w:rPr>
                <w:rFonts w:ascii="Times New Roman" w:eastAsia="Times New Roman" w:hAnsi="Times New Roman" w:cs="Times New Roman"/>
                <w:color w:val="auto"/>
                <w:sz w:val="24"/>
                <w:szCs w:val="24"/>
              </w:rPr>
            </w:pPr>
            <w:r w:rsidRPr="00FB0495">
              <w:rPr>
                <w:rFonts w:ascii="Times New Roman" w:eastAsia="Times New Roman" w:hAnsi="Times New Roman" w:cs="Times New Roman"/>
                <w:color w:val="auto"/>
                <w:sz w:val="24"/>
                <w:szCs w:val="24"/>
              </w:rPr>
              <w:t>40 000 - 50 000</w:t>
            </w:r>
          </w:p>
        </w:tc>
        <w:tc>
          <w:tcPr>
            <w:tcW w:w="1276" w:type="dxa"/>
          </w:tcPr>
          <w:p w:rsidR="00FB0495" w:rsidRPr="00FB0495" w:rsidRDefault="00FB0495" w:rsidP="00FB0495">
            <w:pPr>
              <w:spacing w:line="360" w:lineRule="auto"/>
              <w:rPr>
                <w:rFonts w:ascii="Times New Roman" w:eastAsia="Times New Roman" w:hAnsi="Times New Roman" w:cs="Times New Roman"/>
                <w:color w:val="auto"/>
                <w:sz w:val="24"/>
                <w:szCs w:val="24"/>
              </w:rPr>
            </w:pPr>
          </w:p>
          <w:p w:rsidR="00FB0495" w:rsidRPr="00FB0495" w:rsidRDefault="00FB0495" w:rsidP="00FB0495">
            <w:pPr>
              <w:spacing w:line="360" w:lineRule="auto"/>
              <w:rPr>
                <w:rFonts w:ascii="Times New Roman" w:eastAsia="Times New Roman" w:hAnsi="Times New Roman" w:cs="Times New Roman"/>
                <w:color w:val="auto"/>
                <w:sz w:val="24"/>
                <w:szCs w:val="24"/>
              </w:rPr>
            </w:pPr>
          </w:p>
          <w:p w:rsidR="00FB0495" w:rsidRPr="00FB0495" w:rsidRDefault="00FB0495" w:rsidP="00FB0495">
            <w:pPr>
              <w:spacing w:line="360" w:lineRule="auto"/>
              <w:rPr>
                <w:rFonts w:ascii="Times New Roman" w:eastAsia="Times New Roman" w:hAnsi="Times New Roman" w:cs="Times New Roman"/>
                <w:color w:val="auto"/>
                <w:sz w:val="24"/>
                <w:szCs w:val="24"/>
              </w:rPr>
            </w:pPr>
          </w:p>
          <w:p w:rsidR="00FB0495" w:rsidRPr="00FB0495" w:rsidRDefault="00FB0495" w:rsidP="00FB0495">
            <w:pPr>
              <w:spacing w:line="360" w:lineRule="auto"/>
              <w:rPr>
                <w:rFonts w:ascii="Times New Roman" w:eastAsia="Times New Roman" w:hAnsi="Times New Roman" w:cs="Times New Roman"/>
                <w:color w:val="auto"/>
                <w:sz w:val="24"/>
                <w:szCs w:val="24"/>
              </w:rPr>
            </w:pPr>
          </w:p>
          <w:p w:rsidR="00FB0495" w:rsidRPr="00FB0495" w:rsidRDefault="00FB0495" w:rsidP="00FB0495">
            <w:pPr>
              <w:spacing w:line="360" w:lineRule="auto"/>
              <w:rPr>
                <w:rFonts w:ascii="Times New Roman" w:eastAsia="Times New Roman" w:hAnsi="Times New Roman" w:cs="Times New Roman"/>
                <w:color w:val="auto"/>
                <w:sz w:val="24"/>
                <w:szCs w:val="24"/>
              </w:rPr>
            </w:pPr>
            <w:r w:rsidRPr="00FB0495">
              <w:rPr>
                <w:rFonts w:ascii="Times New Roman" w:eastAsia="Times New Roman" w:hAnsi="Times New Roman" w:cs="Times New Roman"/>
                <w:color w:val="auto"/>
                <w:sz w:val="24"/>
                <w:szCs w:val="24"/>
              </w:rPr>
              <w:t>50 000 - 60 000</w:t>
            </w:r>
          </w:p>
        </w:tc>
        <w:tc>
          <w:tcPr>
            <w:tcW w:w="1276" w:type="dxa"/>
          </w:tcPr>
          <w:p w:rsidR="00FB0495" w:rsidRPr="00FB0495" w:rsidRDefault="00FB0495" w:rsidP="00FB0495">
            <w:pPr>
              <w:spacing w:line="360" w:lineRule="auto"/>
              <w:rPr>
                <w:rFonts w:ascii="Times New Roman" w:eastAsia="Times New Roman" w:hAnsi="Times New Roman" w:cs="Times New Roman"/>
                <w:color w:val="auto"/>
                <w:sz w:val="24"/>
                <w:szCs w:val="24"/>
              </w:rPr>
            </w:pPr>
          </w:p>
          <w:p w:rsidR="00FB0495" w:rsidRPr="00FB0495" w:rsidRDefault="00FB0495" w:rsidP="00FB0495">
            <w:pPr>
              <w:spacing w:line="360" w:lineRule="auto"/>
              <w:rPr>
                <w:rFonts w:ascii="Times New Roman" w:eastAsia="Times New Roman" w:hAnsi="Times New Roman" w:cs="Times New Roman"/>
                <w:color w:val="auto"/>
                <w:sz w:val="24"/>
                <w:szCs w:val="24"/>
              </w:rPr>
            </w:pPr>
          </w:p>
          <w:p w:rsidR="00FB0495" w:rsidRPr="00FB0495" w:rsidRDefault="00FB0495" w:rsidP="00FB0495">
            <w:pPr>
              <w:spacing w:line="360" w:lineRule="auto"/>
              <w:rPr>
                <w:rFonts w:ascii="Times New Roman" w:eastAsia="Times New Roman" w:hAnsi="Times New Roman" w:cs="Times New Roman"/>
                <w:color w:val="auto"/>
                <w:sz w:val="24"/>
                <w:szCs w:val="24"/>
              </w:rPr>
            </w:pPr>
          </w:p>
          <w:p w:rsidR="00FB0495" w:rsidRPr="00FB0495" w:rsidRDefault="00FB0495" w:rsidP="00FB0495">
            <w:pPr>
              <w:spacing w:line="360" w:lineRule="auto"/>
              <w:rPr>
                <w:rFonts w:ascii="Times New Roman" w:eastAsia="Times New Roman" w:hAnsi="Times New Roman" w:cs="Times New Roman"/>
                <w:color w:val="auto"/>
                <w:sz w:val="24"/>
                <w:szCs w:val="24"/>
              </w:rPr>
            </w:pPr>
          </w:p>
          <w:p w:rsidR="00FB0495" w:rsidRPr="00FB0495" w:rsidRDefault="00FB0495" w:rsidP="00FB0495">
            <w:pPr>
              <w:spacing w:line="360" w:lineRule="auto"/>
              <w:rPr>
                <w:rFonts w:ascii="Times New Roman" w:eastAsia="Times New Roman" w:hAnsi="Times New Roman" w:cs="Times New Roman"/>
                <w:color w:val="auto"/>
                <w:sz w:val="24"/>
                <w:szCs w:val="24"/>
              </w:rPr>
            </w:pPr>
            <w:r w:rsidRPr="00FB0495">
              <w:rPr>
                <w:rFonts w:ascii="Times New Roman" w:eastAsia="Times New Roman" w:hAnsi="Times New Roman" w:cs="Times New Roman"/>
                <w:color w:val="auto"/>
                <w:sz w:val="24"/>
                <w:szCs w:val="24"/>
              </w:rPr>
              <w:t>60 000 - 70 000</w:t>
            </w:r>
          </w:p>
        </w:tc>
        <w:tc>
          <w:tcPr>
            <w:tcW w:w="1984" w:type="dxa"/>
          </w:tcPr>
          <w:p w:rsidR="00FB0495" w:rsidRPr="00FB0495" w:rsidRDefault="00FB0495" w:rsidP="00FB0495">
            <w:pPr>
              <w:spacing w:line="360" w:lineRule="auto"/>
              <w:rPr>
                <w:rFonts w:ascii="Times New Roman" w:eastAsia="Times New Roman" w:hAnsi="Times New Roman" w:cs="Times New Roman"/>
                <w:color w:val="auto"/>
                <w:sz w:val="24"/>
                <w:szCs w:val="24"/>
              </w:rPr>
            </w:pPr>
          </w:p>
          <w:p w:rsidR="00FB0495" w:rsidRPr="00FB0495" w:rsidRDefault="00FB0495" w:rsidP="00FB0495">
            <w:pPr>
              <w:spacing w:line="360" w:lineRule="auto"/>
              <w:rPr>
                <w:rFonts w:ascii="Times New Roman" w:eastAsia="Times New Roman" w:hAnsi="Times New Roman" w:cs="Times New Roman"/>
                <w:color w:val="auto"/>
                <w:sz w:val="24"/>
                <w:szCs w:val="24"/>
              </w:rPr>
            </w:pPr>
          </w:p>
          <w:p w:rsidR="00FB0495" w:rsidRPr="00FB0495" w:rsidRDefault="00FB0495" w:rsidP="00FB0495">
            <w:pPr>
              <w:spacing w:line="360" w:lineRule="auto"/>
              <w:rPr>
                <w:rFonts w:ascii="Times New Roman" w:eastAsia="Times New Roman" w:hAnsi="Times New Roman" w:cs="Times New Roman"/>
                <w:color w:val="auto"/>
                <w:sz w:val="24"/>
                <w:szCs w:val="24"/>
              </w:rPr>
            </w:pPr>
          </w:p>
          <w:p w:rsidR="00FB0495" w:rsidRPr="00FB0495" w:rsidRDefault="00FB0495" w:rsidP="00FB0495">
            <w:pPr>
              <w:spacing w:line="360" w:lineRule="auto"/>
              <w:rPr>
                <w:rFonts w:ascii="Times New Roman" w:eastAsia="Times New Roman" w:hAnsi="Times New Roman" w:cs="Times New Roman"/>
                <w:color w:val="auto"/>
                <w:sz w:val="24"/>
                <w:szCs w:val="24"/>
              </w:rPr>
            </w:pPr>
            <w:r w:rsidRPr="00FB0495">
              <w:rPr>
                <w:rFonts w:ascii="Times New Roman" w:eastAsia="Times New Roman" w:hAnsi="Times New Roman" w:cs="Times New Roman"/>
                <w:color w:val="auto"/>
                <w:sz w:val="24"/>
                <w:szCs w:val="24"/>
              </w:rPr>
              <w:t>70 000 -80 000</w:t>
            </w:r>
          </w:p>
        </w:tc>
      </w:tr>
    </w:tbl>
    <w:p w:rsidR="00132D8C" w:rsidRDefault="00132D8C" w:rsidP="00132D8C">
      <w:pPr>
        <w:spacing w:line="240" w:lineRule="auto"/>
        <w:rPr>
          <w:color w:val="auto"/>
          <w:sz w:val="24"/>
          <w:szCs w:val="24"/>
        </w:rPr>
      </w:pPr>
    </w:p>
    <w:tbl>
      <w:tblPr>
        <w:tblW w:w="109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3261"/>
        <w:gridCol w:w="1276"/>
        <w:gridCol w:w="1417"/>
        <w:gridCol w:w="1276"/>
        <w:gridCol w:w="1276"/>
        <w:gridCol w:w="1984"/>
      </w:tblGrid>
      <w:tr w:rsidR="00FB0495" w:rsidRPr="00FB0495" w:rsidTr="003A72D3">
        <w:trPr>
          <w:trHeight w:val="336"/>
        </w:trPr>
        <w:tc>
          <w:tcPr>
            <w:tcW w:w="425" w:type="dxa"/>
            <w:vMerge w:val="restart"/>
            <w:hideMark/>
          </w:tcPr>
          <w:p w:rsidR="00FB0495" w:rsidRPr="00FB0495" w:rsidRDefault="00FB0495" w:rsidP="00FB0495">
            <w:pPr>
              <w:spacing w:line="360" w:lineRule="auto"/>
              <w:ind w:firstLine="690"/>
              <w:jc w:val="both"/>
              <w:rPr>
                <w:rFonts w:ascii="Times New Roman" w:eastAsia="Times New Roman" w:hAnsi="Times New Roman" w:cs="Times New Roman"/>
                <w:color w:val="auto"/>
                <w:sz w:val="24"/>
                <w:szCs w:val="24"/>
              </w:rPr>
            </w:pPr>
          </w:p>
          <w:p w:rsidR="00FB0495" w:rsidRPr="00FB0495" w:rsidRDefault="00FB0495" w:rsidP="00FB0495">
            <w:pPr>
              <w:rPr>
                <w:rFonts w:ascii="Times New Roman" w:eastAsia="Times New Roman" w:hAnsi="Times New Roman" w:cs="Times New Roman"/>
                <w:color w:val="auto"/>
                <w:sz w:val="24"/>
                <w:szCs w:val="24"/>
              </w:rPr>
            </w:pPr>
          </w:p>
          <w:p w:rsidR="00FB0495" w:rsidRPr="00FB0495" w:rsidRDefault="00FB0495" w:rsidP="00FB0495">
            <w:pPr>
              <w:jc w:val="center"/>
              <w:rPr>
                <w:rFonts w:ascii="Times New Roman" w:eastAsia="Times New Roman" w:hAnsi="Times New Roman" w:cs="Times New Roman"/>
                <w:color w:val="auto"/>
                <w:sz w:val="24"/>
                <w:szCs w:val="24"/>
              </w:rPr>
            </w:pPr>
            <w:r w:rsidRPr="00FB0495">
              <w:rPr>
                <w:rFonts w:ascii="Times New Roman" w:eastAsia="Times New Roman" w:hAnsi="Times New Roman" w:cs="Times New Roman"/>
                <w:color w:val="auto"/>
                <w:sz w:val="24"/>
                <w:szCs w:val="24"/>
              </w:rPr>
              <w:t>№</w:t>
            </w:r>
          </w:p>
        </w:tc>
        <w:tc>
          <w:tcPr>
            <w:tcW w:w="3261" w:type="dxa"/>
            <w:vMerge w:val="restart"/>
            <w:hideMark/>
          </w:tcPr>
          <w:p w:rsidR="00FB0495" w:rsidRPr="00FB0495" w:rsidRDefault="00FB0495" w:rsidP="00FB0495">
            <w:pPr>
              <w:spacing w:line="360" w:lineRule="auto"/>
              <w:rPr>
                <w:rFonts w:ascii="Times New Roman" w:eastAsia="Times New Roman" w:hAnsi="Times New Roman" w:cs="Times New Roman"/>
                <w:color w:val="auto"/>
                <w:sz w:val="24"/>
                <w:szCs w:val="24"/>
              </w:rPr>
            </w:pPr>
          </w:p>
          <w:p w:rsidR="00FB0495" w:rsidRPr="00FB0495" w:rsidRDefault="00FB0495" w:rsidP="00FB0495">
            <w:pPr>
              <w:jc w:val="center"/>
              <w:rPr>
                <w:rFonts w:ascii="Times New Roman" w:eastAsia="Times New Roman" w:hAnsi="Times New Roman" w:cs="Times New Roman"/>
                <w:color w:val="auto"/>
                <w:sz w:val="24"/>
                <w:szCs w:val="24"/>
              </w:rPr>
            </w:pPr>
            <w:r w:rsidRPr="00FB0495">
              <w:rPr>
                <w:rFonts w:ascii="Times New Roman" w:eastAsia="Times New Roman" w:hAnsi="Times New Roman" w:cs="Times New Roman"/>
                <w:color w:val="auto"/>
                <w:sz w:val="24"/>
                <w:szCs w:val="24"/>
              </w:rPr>
              <w:t>Виды нарушений</w:t>
            </w:r>
          </w:p>
          <w:p w:rsidR="00FB0495" w:rsidRPr="00FB0495" w:rsidRDefault="00FB0495" w:rsidP="00FB0495">
            <w:pPr>
              <w:jc w:val="center"/>
              <w:rPr>
                <w:rFonts w:ascii="Times New Roman" w:eastAsia="Times New Roman" w:hAnsi="Times New Roman" w:cs="Times New Roman"/>
                <w:color w:val="auto"/>
                <w:sz w:val="24"/>
                <w:szCs w:val="24"/>
              </w:rPr>
            </w:pPr>
          </w:p>
          <w:p w:rsidR="00FB0495" w:rsidRPr="00FB0495" w:rsidRDefault="00FB0495" w:rsidP="00FB0495">
            <w:pPr>
              <w:jc w:val="center"/>
              <w:rPr>
                <w:rFonts w:ascii="Times New Roman" w:eastAsia="Times New Roman" w:hAnsi="Times New Roman" w:cs="Times New Roman"/>
                <w:color w:val="auto"/>
                <w:sz w:val="24"/>
                <w:szCs w:val="24"/>
              </w:rPr>
            </w:pPr>
          </w:p>
        </w:tc>
        <w:tc>
          <w:tcPr>
            <w:tcW w:w="7229" w:type="dxa"/>
            <w:gridSpan w:val="5"/>
            <w:hideMark/>
          </w:tcPr>
          <w:p w:rsidR="00FB0495" w:rsidRPr="00FB0495" w:rsidRDefault="00FB0495" w:rsidP="00FB0495">
            <w:pPr>
              <w:spacing w:line="360" w:lineRule="auto"/>
              <w:ind w:firstLine="690"/>
              <w:jc w:val="center"/>
              <w:rPr>
                <w:rFonts w:ascii="Times New Roman" w:eastAsia="Times New Roman" w:hAnsi="Times New Roman" w:cs="Times New Roman"/>
                <w:color w:val="auto"/>
                <w:sz w:val="24"/>
                <w:szCs w:val="24"/>
              </w:rPr>
            </w:pPr>
            <w:r w:rsidRPr="00FB0495">
              <w:rPr>
                <w:rFonts w:ascii="Times New Roman" w:eastAsia="Times New Roman" w:hAnsi="Times New Roman" w:cs="Times New Roman"/>
                <w:color w:val="auto"/>
                <w:sz w:val="24"/>
                <w:szCs w:val="24"/>
              </w:rPr>
              <w:t>Размер целевого взноса, руб.</w:t>
            </w:r>
          </w:p>
        </w:tc>
      </w:tr>
      <w:tr w:rsidR="00FB0495" w:rsidRPr="00FB0495" w:rsidTr="003A72D3">
        <w:trPr>
          <w:trHeight w:val="327"/>
        </w:trPr>
        <w:tc>
          <w:tcPr>
            <w:tcW w:w="425" w:type="dxa"/>
            <w:vMerge/>
            <w:vAlign w:val="center"/>
            <w:hideMark/>
          </w:tcPr>
          <w:p w:rsidR="00FB0495" w:rsidRPr="00FB0495" w:rsidRDefault="00FB0495" w:rsidP="00FB0495">
            <w:pPr>
              <w:spacing w:line="360" w:lineRule="auto"/>
              <w:ind w:firstLine="690"/>
              <w:jc w:val="both"/>
              <w:rPr>
                <w:rFonts w:ascii="Times New Roman" w:eastAsia="Times New Roman" w:hAnsi="Times New Roman" w:cs="Times New Roman"/>
                <w:color w:val="auto"/>
                <w:sz w:val="24"/>
                <w:szCs w:val="24"/>
              </w:rPr>
            </w:pPr>
          </w:p>
        </w:tc>
        <w:tc>
          <w:tcPr>
            <w:tcW w:w="3261" w:type="dxa"/>
            <w:vMerge/>
            <w:vAlign w:val="center"/>
            <w:hideMark/>
          </w:tcPr>
          <w:p w:rsidR="00FB0495" w:rsidRPr="00FB0495" w:rsidRDefault="00FB0495" w:rsidP="00FB0495">
            <w:pPr>
              <w:spacing w:line="360" w:lineRule="auto"/>
              <w:ind w:firstLine="690"/>
              <w:jc w:val="both"/>
              <w:rPr>
                <w:rFonts w:ascii="Times New Roman" w:eastAsia="Times New Roman" w:hAnsi="Times New Roman" w:cs="Times New Roman"/>
                <w:color w:val="auto"/>
                <w:sz w:val="24"/>
                <w:szCs w:val="24"/>
              </w:rPr>
            </w:pPr>
          </w:p>
        </w:tc>
        <w:tc>
          <w:tcPr>
            <w:tcW w:w="7229" w:type="dxa"/>
            <w:gridSpan w:val="5"/>
            <w:hideMark/>
          </w:tcPr>
          <w:p w:rsidR="00FB0495" w:rsidRPr="00FB0495" w:rsidRDefault="00FB0495" w:rsidP="00FB0495">
            <w:pPr>
              <w:spacing w:line="360" w:lineRule="auto"/>
              <w:ind w:firstLine="690"/>
              <w:jc w:val="center"/>
              <w:rPr>
                <w:rFonts w:ascii="Times New Roman" w:eastAsia="Times New Roman" w:hAnsi="Times New Roman" w:cs="Times New Roman"/>
                <w:color w:val="auto"/>
                <w:sz w:val="24"/>
                <w:szCs w:val="24"/>
              </w:rPr>
            </w:pPr>
            <w:r w:rsidRPr="00FB0495">
              <w:rPr>
                <w:rFonts w:ascii="Times New Roman" w:eastAsia="Times New Roman" w:hAnsi="Times New Roman" w:cs="Times New Roman"/>
                <w:color w:val="auto"/>
                <w:sz w:val="24"/>
                <w:szCs w:val="24"/>
              </w:rPr>
              <w:t xml:space="preserve">Второй уровень ответственности </w:t>
            </w:r>
          </w:p>
        </w:tc>
      </w:tr>
      <w:tr w:rsidR="00FB0495" w:rsidRPr="00FB0495" w:rsidTr="003A72D3">
        <w:trPr>
          <w:trHeight w:val="379"/>
        </w:trPr>
        <w:tc>
          <w:tcPr>
            <w:tcW w:w="425" w:type="dxa"/>
            <w:vMerge/>
            <w:vAlign w:val="center"/>
            <w:hideMark/>
          </w:tcPr>
          <w:p w:rsidR="00FB0495" w:rsidRPr="00FB0495" w:rsidRDefault="00FB0495" w:rsidP="00FB0495">
            <w:pPr>
              <w:spacing w:line="360" w:lineRule="auto"/>
              <w:ind w:firstLine="690"/>
              <w:jc w:val="both"/>
              <w:rPr>
                <w:rFonts w:ascii="Times New Roman" w:eastAsia="Times New Roman" w:hAnsi="Times New Roman" w:cs="Times New Roman"/>
                <w:color w:val="auto"/>
                <w:sz w:val="24"/>
                <w:szCs w:val="24"/>
              </w:rPr>
            </w:pPr>
          </w:p>
        </w:tc>
        <w:tc>
          <w:tcPr>
            <w:tcW w:w="3261" w:type="dxa"/>
            <w:vMerge/>
            <w:vAlign w:val="center"/>
            <w:hideMark/>
          </w:tcPr>
          <w:p w:rsidR="00FB0495" w:rsidRPr="00FB0495" w:rsidRDefault="00FB0495" w:rsidP="00FB0495">
            <w:pPr>
              <w:spacing w:line="360" w:lineRule="auto"/>
              <w:ind w:firstLine="690"/>
              <w:jc w:val="both"/>
              <w:rPr>
                <w:rFonts w:ascii="Times New Roman" w:eastAsia="Times New Roman" w:hAnsi="Times New Roman" w:cs="Times New Roman"/>
                <w:color w:val="auto"/>
                <w:sz w:val="24"/>
                <w:szCs w:val="24"/>
              </w:rPr>
            </w:pPr>
          </w:p>
        </w:tc>
        <w:tc>
          <w:tcPr>
            <w:tcW w:w="1276" w:type="dxa"/>
            <w:hideMark/>
          </w:tcPr>
          <w:p w:rsidR="00FB0495" w:rsidRPr="00FB0495" w:rsidRDefault="00FB0495" w:rsidP="00FB0495">
            <w:pPr>
              <w:jc w:val="center"/>
              <w:rPr>
                <w:rFonts w:ascii="Times New Roman" w:eastAsia="Times New Roman" w:hAnsi="Times New Roman" w:cs="Times New Roman"/>
                <w:color w:val="auto"/>
                <w:sz w:val="24"/>
                <w:szCs w:val="24"/>
              </w:rPr>
            </w:pPr>
            <w:r w:rsidRPr="00FB0495">
              <w:rPr>
                <w:rFonts w:ascii="Times New Roman" w:eastAsia="Times New Roman" w:hAnsi="Times New Roman" w:cs="Times New Roman"/>
                <w:color w:val="auto"/>
                <w:sz w:val="24"/>
                <w:szCs w:val="24"/>
              </w:rPr>
              <w:t>Не превышает</w:t>
            </w:r>
          </w:p>
          <w:p w:rsidR="00FB0495" w:rsidRPr="00FB0495" w:rsidRDefault="00FB0495" w:rsidP="00FB0495">
            <w:pPr>
              <w:jc w:val="center"/>
              <w:rPr>
                <w:rFonts w:ascii="Times New Roman" w:eastAsia="Times New Roman" w:hAnsi="Times New Roman" w:cs="Times New Roman"/>
                <w:color w:val="auto"/>
                <w:sz w:val="24"/>
                <w:szCs w:val="24"/>
              </w:rPr>
            </w:pPr>
            <w:r w:rsidRPr="00FB0495">
              <w:rPr>
                <w:rFonts w:ascii="Times New Roman" w:eastAsia="Times New Roman" w:hAnsi="Times New Roman" w:cs="Times New Roman"/>
                <w:color w:val="auto"/>
                <w:sz w:val="24"/>
                <w:szCs w:val="24"/>
              </w:rPr>
              <w:t>60 млн.</w:t>
            </w:r>
          </w:p>
        </w:tc>
        <w:tc>
          <w:tcPr>
            <w:tcW w:w="1417" w:type="dxa"/>
            <w:hideMark/>
          </w:tcPr>
          <w:p w:rsidR="00FB0495" w:rsidRPr="00FB0495" w:rsidRDefault="00FB0495" w:rsidP="00FB0495">
            <w:pPr>
              <w:jc w:val="center"/>
              <w:rPr>
                <w:rFonts w:ascii="Times New Roman" w:eastAsia="Times New Roman" w:hAnsi="Times New Roman" w:cs="Times New Roman"/>
                <w:color w:val="auto"/>
                <w:sz w:val="24"/>
                <w:szCs w:val="24"/>
              </w:rPr>
            </w:pPr>
            <w:r w:rsidRPr="00FB0495">
              <w:rPr>
                <w:rFonts w:ascii="Times New Roman" w:eastAsia="Times New Roman" w:hAnsi="Times New Roman" w:cs="Times New Roman"/>
                <w:color w:val="auto"/>
                <w:sz w:val="24"/>
                <w:szCs w:val="24"/>
              </w:rPr>
              <w:t>Не превышает 120 млн.</w:t>
            </w:r>
          </w:p>
        </w:tc>
        <w:tc>
          <w:tcPr>
            <w:tcW w:w="1276" w:type="dxa"/>
            <w:hideMark/>
          </w:tcPr>
          <w:p w:rsidR="00FB0495" w:rsidRPr="00FB0495" w:rsidRDefault="00FB0495" w:rsidP="00FB0495">
            <w:pPr>
              <w:jc w:val="center"/>
              <w:rPr>
                <w:rFonts w:ascii="Times New Roman" w:eastAsia="Times New Roman" w:hAnsi="Times New Roman" w:cs="Times New Roman"/>
                <w:color w:val="auto"/>
                <w:sz w:val="24"/>
                <w:szCs w:val="24"/>
              </w:rPr>
            </w:pPr>
            <w:r w:rsidRPr="00FB0495">
              <w:rPr>
                <w:rFonts w:ascii="Times New Roman" w:eastAsia="Times New Roman" w:hAnsi="Times New Roman" w:cs="Times New Roman"/>
                <w:color w:val="auto"/>
                <w:sz w:val="24"/>
                <w:szCs w:val="24"/>
              </w:rPr>
              <w:t>Не превышает 250 млн.</w:t>
            </w:r>
          </w:p>
        </w:tc>
        <w:tc>
          <w:tcPr>
            <w:tcW w:w="1276" w:type="dxa"/>
            <w:hideMark/>
          </w:tcPr>
          <w:p w:rsidR="00FB0495" w:rsidRPr="00FB0495" w:rsidRDefault="00FB0495" w:rsidP="00FB0495">
            <w:pPr>
              <w:jc w:val="center"/>
              <w:rPr>
                <w:rFonts w:ascii="Times New Roman" w:eastAsia="Times New Roman" w:hAnsi="Times New Roman" w:cs="Times New Roman"/>
                <w:color w:val="auto"/>
                <w:sz w:val="24"/>
                <w:szCs w:val="24"/>
              </w:rPr>
            </w:pPr>
            <w:r w:rsidRPr="00FB0495">
              <w:rPr>
                <w:rFonts w:ascii="Times New Roman" w:eastAsia="Times New Roman" w:hAnsi="Times New Roman" w:cs="Times New Roman"/>
                <w:color w:val="auto"/>
                <w:sz w:val="24"/>
                <w:szCs w:val="24"/>
              </w:rPr>
              <w:t>Не превышает 400 млн.</w:t>
            </w:r>
          </w:p>
        </w:tc>
        <w:tc>
          <w:tcPr>
            <w:tcW w:w="1984" w:type="dxa"/>
            <w:hideMark/>
          </w:tcPr>
          <w:p w:rsidR="00FB0495" w:rsidRPr="00FB0495" w:rsidRDefault="00FB0495" w:rsidP="00FB0495">
            <w:pPr>
              <w:jc w:val="center"/>
              <w:rPr>
                <w:rFonts w:ascii="Times New Roman" w:eastAsia="Times New Roman" w:hAnsi="Times New Roman" w:cs="Times New Roman"/>
                <w:color w:val="auto"/>
                <w:sz w:val="24"/>
                <w:szCs w:val="24"/>
              </w:rPr>
            </w:pPr>
            <w:r w:rsidRPr="00FB0495">
              <w:rPr>
                <w:rFonts w:ascii="Times New Roman" w:eastAsia="Times New Roman" w:hAnsi="Times New Roman" w:cs="Times New Roman"/>
                <w:color w:val="auto"/>
                <w:sz w:val="24"/>
                <w:szCs w:val="24"/>
              </w:rPr>
              <w:t>Не превышает 500 млн.</w:t>
            </w:r>
          </w:p>
        </w:tc>
      </w:tr>
      <w:tr w:rsidR="00FB0495" w:rsidRPr="00FB0495" w:rsidTr="003A72D3">
        <w:tc>
          <w:tcPr>
            <w:tcW w:w="425" w:type="dxa"/>
            <w:hideMark/>
          </w:tcPr>
          <w:p w:rsidR="00FB0495" w:rsidRPr="00FB0495" w:rsidRDefault="00FB0495" w:rsidP="00FB0495">
            <w:pPr>
              <w:spacing w:line="360" w:lineRule="auto"/>
              <w:ind w:firstLine="690"/>
              <w:jc w:val="both"/>
              <w:rPr>
                <w:rFonts w:ascii="Times New Roman" w:eastAsia="Times New Roman" w:hAnsi="Times New Roman" w:cs="Times New Roman"/>
                <w:color w:val="auto"/>
                <w:sz w:val="24"/>
                <w:szCs w:val="24"/>
              </w:rPr>
            </w:pPr>
            <w:r w:rsidRPr="00FB0495">
              <w:rPr>
                <w:rFonts w:ascii="Times New Roman" w:eastAsia="Times New Roman" w:hAnsi="Times New Roman" w:cs="Times New Roman"/>
                <w:color w:val="auto"/>
                <w:sz w:val="24"/>
                <w:szCs w:val="24"/>
              </w:rPr>
              <w:t>1</w:t>
            </w:r>
          </w:p>
          <w:p w:rsidR="00FB0495" w:rsidRPr="00FB0495" w:rsidRDefault="00FB0495" w:rsidP="00FB0495">
            <w:pPr>
              <w:jc w:val="center"/>
              <w:rPr>
                <w:rFonts w:ascii="Times New Roman" w:eastAsia="Times New Roman" w:hAnsi="Times New Roman" w:cs="Times New Roman"/>
                <w:color w:val="auto"/>
                <w:sz w:val="24"/>
                <w:szCs w:val="24"/>
              </w:rPr>
            </w:pPr>
            <w:r w:rsidRPr="00FB0495">
              <w:rPr>
                <w:rFonts w:ascii="Times New Roman" w:eastAsia="Times New Roman" w:hAnsi="Times New Roman" w:cs="Times New Roman"/>
                <w:color w:val="auto"/>
                <w:sz w:val="24"/>
                <w:szCs w:val="24"/>
              </w:rPr>
              <w:t>1</w:t>
            </w:r>
          </w:p>
        </w:tc>
        <w:tc>
          <w:tcPr>
            <w:tcW w:w="3261" w:type="dxa"/>
            <w:hideMark/>
          </w:tcPr>
          <w:p w:rsidR="00FB0495" w:rsidRPr="00FB0495" w:rsidRDefault="00FB0495" w:rsidP="00FB0495">
            <w:pPr>
              <w:jc w:val="center"/>
              <w:rPr>
                <w:rFonts w:ascii="Times New Roman" w:eastAsia="Times New Roman" w:hAnsi="Times New Roman" w:cs="Times New Roman"/>
                <w:color w:val="auto"/>
                <w:sz w:val="24"/>
                <w:szCs w:val="24"/>
              </w:rPr>
            </w:pPr>
            <w:r w:rsidRPr="00FB0495">
              <w:rPr>
                <w:rFonts w:ascii="Times New Roman" w:eastAsia="Times New Roman" w:hAnsi="Times New Roman" w:cs="Times New Roman"/>
                <w:color w:val="auto"/>
                <w:sz w:val="24"/>
                <w:szCs w:val="24"/>
              </w:rPr>
              <w:t xml:space="preserve">Нарушение требований законодательства о градостроительной деятельности, и требований законодательства </w:t>
            </w:r>
          </w:p>
          <w:p w:rsidR="00FB0495" w:rsidRPr="00FB0495" w:rsidRDefault="00FB0495" w:rsidP="00FB0495">
            <w:pPr>
              <w:jc w:val="center"/>
              <w:rPr>
                <w:rFonts w:ascii="Times New Roman" w:eastAsia="Times New Roman" w:hAnsi="Times New Roman" w:cs="Times New Roman"/>
                <w:color w:val="auto"/>
                <w:sz w:val="24"/>
                <w:szCs w:val="24"/>
              </w:rPr>
            </w:pPr>
            <w:r w:rsidRPr="00FB0495">
              <w:rPr>
                <w:rFonts w:ascii="Times New Roman" w:eastAsia="Times New Roman" w:hAnsi="Times New Roman" w:cs="Times New Roman"/>
                <w:color w:val="auto"/>
                <w:sz w:val="24"/>
                <w:szCs w:val="24"/>
              </w:rPr>
              <w:t xml:space="preserve">о контрактной системе </w:t>
            </w:r>
          </w:p>
          <w:p w:rsidR="00FB0495" w:rsidRPr="00FB0495" w:rsidRDefault="00FB0495" w:rsidP="00FB0495">
            <w:pPr>
              <w:jc w:val="center"/>
              <w:rPr>
                <w:rFonts w:ascii="Times New Roman" w:eastAsia="Times New Roman" w:hAnsi="Times New Roman" w:cs="Times New Roman"/>
                <w:color w:val="auto"/>
                <w:sz w:val="24"/>
                <w:szCs w:val="24"/>
              </w:rPr>
            </w:pPr>
            <w:r w:rsidRPr="00FB0495">
              <w:rPr>
                <w:rFonts w:ascii="Times New Roman" w:eastAsia="Times New Roman" w:hAnsi="Times New Roman" w:cs="Times New Roman"/>
                <w:color w:val="auto"/>
                <w:sz w:val="24"/>
                <w:szCs w:val="24"/>
              </w:rPr>
              <w:t>до 2-ух нарушений включительно</w:t>
            </w:r>
          </w:p>
        </w:tc>
        <w:tc>
          <w:tcPr>
            <w:tcW w:w="1276" w:type="dxa"/>
          </w:tcPr>
          <w:p w:rsidR="00FB0495" w:rsidRPr="00FB0495" w:rsidRDefault="00FB0495" w:rsidP="00FB0495">
            <w:pPr>
              <w:spacing w:line="360" w:lineRule="auto"/>
              <w:jc w:val="center"/>
              <w:rPr>
                <w:rFonts w:ascii="Times New Roman" w:eastAsia="Times New Roman" w:hAnsi="Times New Roman" w:cs="Times New Roman"/>
                <w:color w:val="auto"/>
                <w:sz w:val="24"/>
                <w:szCs w:val="24"/>
              </w:rPr>
            </w:pPr>
          </w:p>
          <w:p w:rsidR="00FB0495" w:rsidRPr="00FB0495" w:rsidRDefault="00FB0495" w:rsidP="00FB0495">
            <w:pPr>
              <w:spacing w:line="360" w:lineRule="auto"/>
              <w:jc w:val="center"/>
              <w:rPr>
                <w:rFonts w:ascii="Times New Roman" w:eastAsia="Times New Roman" w:hAnsi="Times New Roman" w:cs="Times New Roman"/>
                <w:color w:val="auto"/>
                <w:sz w:val="24"/>
                <w:szCs w:val="24"/>
              </w:rPr>
            </w:pPr>
          </w:p>
          <w:p w:rsidR="00FB0495" w:rsidRPr="00FB0495" w:rsidRDefault="00FB0495" w:rsidP="00FB0495">
            <w:pPr>
              <w:spacing w:line="360" w:lineRule="auto"/>
              <w:jc w:val="center"/>
              <w:rPr>
                <w:rFonts w:ascii="Times New Roman" w:eastAsia="Times New Roman" w:hAnsi="Times New Roman" w:cs="Times New Roman"/>
                <w:color w:val="auto"/>
                <w:sz w:val="24"/>
                <w:szCs w:val="24"/>
              </w:rPr>
            </w:pPr>
          </w:p>
          <w:p w:rsidR="00FB0495" w:rsidRPr="00FB0495" w:rsidRDefault="00FB0495" w:rsidP="00FB0495">
            <w:pPr>
              <w:spacing w:line="360" w:lineRule="auto"/>
              <w:jc w:val="center"/>
              <w:rPr>
                <w:rFonts w:ascii="Times New Roman" w:eastAsia="Times New Roman" w:hAnsi="Times New Roman" w:cs="Times New Roman"/>
                <w:color w:val="auto"/>
                <w:sz w:val="24"/>
                <w:szCs w:val="24"/>
              </w:rPr>
            </w:pPr>
          </w:p>
          <w:p w:rsidR="00FB0495" w:rsidRPr="00FB0495" w:rsidRDefault="00FB0495" w:rsidP="00FB0495">
            <w:pPr>
              <w:spacing w:line="360" w:lineRule="auto"/>
              <w:jc w:val="center"/>
              <w:rPr>
                <w:rFonts w:ascii="Times New Roman" w:eastAsia="Times New Roman" w:hAnsi="Times New Roman" w:cs="Times New Roman"/>
                <w:color w:val="auto"/>
                <w:sz w:val="24"/>
                <w:szCs w:val="24"/>
              </w:rPr>
            </w:pPr>
            <w:r w:rsidRPr="00FB0495">
              <w:rPr>
                <w:rFonts w:ascii="Times New Roman" w:eastAsia="Times New Roman" w:hAnsi="Times New Roman" w:cs="Times New Roman"/>
                <w:color w:val="auto"/>
                <w:sz w:val="24"/>
                <w:szCs w:val="24"/>
              </w:rPr>
              <w:t>50 000 -80 000</w:t>
            </w:r>
          </w:p>
        </w:tc>
        <w:tc>
          <w:tcPr>
            <w:tcW w:w="1417" w:type="dxa"/>
          </w:tcPr>
          <w:p w:rsidR="00FB0495" w:rsidRPr="00FB0495" w:rsidRDefault="00FB0495" w:rsidP="00FB0495">
            <w:pPr>
              <w:spacing w:line="360" w:lineRule="auto"/>
              <w:ind w:firstLine="690"/>
              <w:jc w:val="both"/>
              <w:rPr>
                <w:rFonts w:ascii="Times New Roman" w:eastAsia="Times New Roman" w:hAnsi="Times New Roman" w:cs="Times New Roman"/>
                <w:color w:val="auto"/>
                <w:sz w:val="24"/>
                <w:szCs w:val="24"/>
              </w:rPr>
            </w:pPr>
          </w:p>
          <w:p w:rsidR="00FB0495" w:rsidRPr="00FB0495" w:rsidRDefault="00FB0495" w:rsidP="00FB0495">
            <w:pPr>
              <w:spacing w:line="360" w:lineRule="auto"/>
              <w:ind w:firstLine="690"/>
              <w:jc w:val="both"/>
              <w:rPr>
                <w:rFonts w:ascii="Times New Roman" w:eastAsia="Times New Roman" w:hAnsi="Times New Roman" w:cs="Times New Roman"/>
                <w:color w:val="auto"/>
                <w:sz w:val="24"/>
                <w:szCs w:val="24"/>
              </w:rPr>
            </w:pPr>
          </w:p>
          <w:p w:rsidR="00FB0495" w:rsidRPr="00FB0495" w:rsidRDefault="00FB0495" w:rsidP="00FB0495">
            <w:pPr>
              <w:spacing w:line="360" w:lineRule="auto"/>
              <w:ind w:firstLine="690"/>
              <w:jc w:val="both"/>
              <w:rPr>
                <w:rFonts w:ascii="Times New Roman" w:eastAsia="Times New Roman" w:hAnsi="Times New Roman" w:cs="Times New Roman"/>
                <w:color w:val="auto"/>
                <w:sz w:val="24"/>
                <w:szCs w:val="24"/>
              </w:rPr>
            </w:pPr>
          </w:p>
          <w:p w:rsidR="00FB0495" w:rsidRPr="00FB0495" w:rsidRDefault="00FB0495" w:rsidP="00FB0495">
            <w:pPr>
              <w:spacing w:line="360" w:lineRule="auto"/>
              <w:jc w:val="both"/>
              <w:rPr>
                <w:rFonts w:ascii="Times New Roman" w:eastAsia="Times New Roman" w:hAnsi="Times New Roman" w:cs="Times New Roman"/>
                <w:color w:val="auto"/>
                <w:sz w:val="24"/>
                <w:szCs w:val="24"/>
              </w:rPr>
            </w:pPr>
          </w:p>
          <w:p w:rsidR="00FB0495" w:rsidRPr="00FB0495" w:rsidRDefault="00FB0495" w:rsidP="00FB0495">
            <w:pPr>
              <w:spacing w:line="360" w:lineRule="auto"/>
              <w:jc w:val="center"/>
              <w:rPr>
                <w:rFonts w:ascii="Times New Roman" w:eastAsia="Times New Roman" w:hAnsi="Times New Roman" w:cs="Times New Roman"/>
                <w:color w:val="auto"/>
                <w:sz w:val="24"/>
                <w:szCs w:val="24"/>
              </w:rPr>
            </w:pPr>
            <w:r w:rsidRPr="00FB0495">
              <w:rPr>
                <w:rFonts w:ascii="Times New Roman" w:eastAsia="Calibri" w:hAnsi="Times New Roman" w:cs="Times New Roman"/>
                <w:color w:val="auto"/>
                <w:sz w:val="20"/>
                <w:szCs w:val="20"/>
                <w:lang w:eastAsia="en-US"/>
              </w:rPr>
              <w:t>80 000 -90 000</w:t>
            </w:r>
          </w:p>
        </w:tc>
        <w:tc>
          <w:tcPr>
            <w:tcW w:w="1276" w:type="dxa"/>
          </w:tcPr>
          <w:p w:rsidR="00FB0495" w:rsidRPr="00FB0495" w:rsidRDefault="00FB0495" w:rsidP="00FB0495">
            <w:pPr>
              <w:spacing w:line="360" w:lineRule="auto"/>
              <w:jc w:val="both"/>
              <w:rPr>
                <w:rFonts w:ascii="Times New Roman" w:eastAsia="Times New Roman" w:hAnsi="Times New Roman" w:cs="Times New Roman"/>
                <w:color w:val="auto"/>
                <w:sz w:val="24"/>
                <w:szCs w:val="24"/>
              </w:rPr>
            </w:pPr>
          </w:p>
          <w:p w:rsidR="00FB0495" w:rsidRPr="00FB0495" w:rsidRDefault="00FB0495" w:rsidP="00FB0495">
            <w:pPr>
              <w:spacing w:line="360" w:lineRule="auto"/>
              <w:jc w:val="both"/>
              <w:rPr>
                <w:rFonts w:ascii="Times New Roman" w:eastAsia="Times New Roman" w:hAnsi="Times New Roman" w:cs="Times New Roman"/>
                <w:color w:val="auto"/>
                <w:sz w:val="24"/>
                <w:szCs w:val="24"/>
              </w:rPr>
            </w:pPr>
          </w:p>
          <w:p w:rsidR="00FB0495" w:rsidRPr="00FB0495" w:rsidRDefault="00FB0495" w:rsidP="00FB0495">
            <w:pPr>
              <w:spacing w:line="360" w:lineRule="auto"/>
              <w:jc w:val="both"/>
              <w:rPr>
                <w:rFonts w:ascii="Times New Roman" w:eastAsia="Times New Roman" w:hAnsi="Times New Roman" w:cs="Times New Roman"/>
                <w:color w:val="auto"/>
                <w:sz w:val="24"/>
                <w:szCs w:val="24"/>
              </w:rPr>
            </w:pPr>
          </w:p>
          <w:p w:rsidR="00FB0495" w:rsidRPr="00FB0495" w:rsidRDefault="00FB0495" w:rsidP="00FB0495">
            <w:pPr>
              <w:spacing w:line="360" w:lineRule="auto"/>
              <w:jc w:val="both"/>
              <w:rPr>
                <w:rFonts w:ascii="Times New Roman" w:eastAsia="Times New Roman" w:hAnsi="Times New Roman" w:cs="Times New Roman"/>
                <w:color w:val="auto"/>
                <w:sz w:val="24"/>
                <w:szCs w:val="24"/>
              </w:rPr>
            </w:pPr>
          </w:p>
          <w:p w:rsidR="00FB0495" w:rsidRPr="00FB0495" w:rsidRDefault="00FB0495" w:rsidP="00FB0495">
            <w:pPr>
              <w:spacing w:line="360" w:lineRule="auto"/>
              <w:jc w:val="center"/>
              <w:rPr>
                <w:rFonts w:ascii="Times New Roman" w:eastAsia="Times New Roman" w:hAnsi="Times New Roman" w:cs="Times New Roman"/>
                <w:color w:val="auto"/>
                <w:sz w:val="24"/>
                <w:szCs w:val="24"/>
              </w:rPr>
            </w:pPr>
            <w:r w:rsidRPr="00FB0495">
              <w:rPr>
                <w:rFonts w:ascii="Times New Roman" w:eastAsia="Times New Roman" w:hAnsi="Times New Roman" w:cs="Times New Roman"/>
                <w:color w:val="auto"/>
                <w:sz w:val="24"/>
                <w:szCs w:val="24"/>
              </w:rPr>
              <w:t>90 000 - 100 000</w:t>
            </w:r>
          </w:p>
        </w:tc>
        <w:tc>
          <w:tcPr>
            <w:tcW w:w="1276" w:type="dxa"/>
          </w:tcPr>
          <w:p w:rsidR="00FB0495" w:rsidRPr="00FB0495" w:rsidRDefault="00FB0495" w:rsidP="00FB0495">
            <w:pPr>
              <w:spacing w:line="360" w:lineRule="auto"/>
              <w:jc w:val="both"/>
              <w:rPr>
                <w:rFonts w:ascii="Times New Roman" w:eastAsia="Times New Roman" w:hAnsi="Times New Roman" w:cs="Times New Roman"/>
                <w:color w:val="auto"/>
                <w:sz w:val="24"/>
                <w:szCs w:val="24"/>
              </w:rPr>
            </w:pPr>
          </w:p>
          <w:p w:rsidR="00FB0495" w:rsidRPr="00FB0495" w:rsidRDefault="00FB0495" w:rsidP="00FB0495">
            <w:pPr>
              <w:spacing w:line="360" w:lineRule="auto"/>
              <w:jc w:val="both"/>
              <w:rPr>
                <w:rFonts w:ascii="Times New Roman" w:eastAsia="Times New Roman" w:hAnsi="Times New Roman" w:cs="Times New Roman"/>
                <w:color w:val="auto"/>
                <w:sz w:val="24"/>
                <w:szCs w:val="24"/>
              </w:rPr>
            </w:pPr>
          </w:p>
          <w:p w:rsidR="00FB0495" w:rsidRPr="00FB0495" w:rsidRDefault="00FB0495" w:rsidP="00FB0495">
            <w:pPr>
              <w:spacing w:line="360" w:lineRule="auto"/>
              <w:jc w:val="both"/>
              <w:rPr>
                <w:rFonts w:ascii="Times New Roman" w:eastAsia="Times New Roman" w:hAnsi="Times New Roman" w:cs="Times New Roman"/>
                <w:color w:val="auto"/>
                <w:sz w:val="24"/>
                <w:szCs w:val="24"/>
              </w:rPr>
            </w:pPr>
          </w:p>
          <w:p w:rsidR="00FB0495" w:rsidRPr="00FB0495" w:rsidRDefault="00FB0495" w:rsidP="00FB0495">
            <w:pPr>
              <w:spacing w:line="360" w:lineRule="auto"/>
              <w:jc w:val="both"/>
              <w:rPr>
                <w:rFonts w:ascii="Times New Roman" w:eastAsia="Times New Roman" w:hAnsi="Times New Roman" w:cs="Times New Roman"/>
                <w:color w:val="auto"/>
                <w:sz w:val="24"/>
                <w:szCs w:val="24"/>
              </w:rPr>
            </w:pPr>
          </w:p>
          <w:p w:rsidR="00FB0495" w:rsidRPr="00FB0495" w:rsidRDefault="00FB0495" w:rsidP="00FB0495">
            <w:pPr>
              <w:spacing w:line="360" w:lineRule="auto"/>
              <w:jc w:val="center"/>
              <w:rPr>
                <w:rFonts w:ascii="Times New Roman" w:eastAsia="Times New Roman" w:hAnsi="Times New Roman" w:cs="Times New Roman"/>
                <w:color w:val="auto"/>
                <w:sz w:val="24"/>
                <w:szCs w:val="24"/>
              </w:rPr>
            </w:pPr>
            <w:r w:rsidRPr="00FB0495">
              <w:rPr>
                <w:rFonts w:ascii="Times New Roman" w:eastAsia="Times New Roman" w:hAnsi="Times New Roman" w:cs="Times New Roman"/>
                <w:color w:val="auto"/>
                <w:sz w:val="24"/>
                <w:szCs w:val="24"/>
              </w:rPr>
              <w:t>100 000 -110 000</w:t>
            </w:r>
          </w:p>
        </w:tc>
        <w:tc>
          <w:tcPr>
            <w:tcW w:w="1984" w:type="dxa"/>
          </w:tcPr>
          <w:p w:rsidR="00FB0495" w:rsidRPr="00FB0495" w:rsidRDefault="00FB0495" w:rsidP="00FB0495">
            <w:pPr>
              <w:spacing w:line="360" w:lineRule="auto"/>
              <w:jc w:val="center"/>
              <w:rPr>
                <w:rFonts w:ascii="Times New Roman" w:eastAsia="Times New Roman" w:hAnsi="Times New Roman" w:cs="Times New Roman"/>
                <w:color w:val="auto"/>
                <w:sz w:val="24"/>
                <w:szCs w:val="24"/>
              </w:rPr>
            </w:pPr>
          </w:p>
          <w:p w:rsidR="00FB0495" w:rsidRPr="00FB0495" w:rsidRDefault="00FB0495" w:rsidP="00FB0495">
            <w:pPr>
              <w:spacing w:line="360" w:lineRule="auto"/>
              <w:jc w:val="center"/>
              <w:rPr>
                <w:rFonts w:ascii="Times New Roman" w:eastAsia="Times New Roman" w:hAnsi="Times New Roman" w:cs="Times New Roman"/>
                <w:color w:val="auto"/>
                <w:sz w:val="24"/>
                <w:szCs w:val="24"/>
              </w:rPr>
            </w:pPr>
          </w:p>
          <w:p w:rsidR="00FB0495" w:rsidRPr="00FB0495" w:rsidRDefault="00FB0495" w:rsidP="00FB0495">
            <w:pPr>
              <w:spacing w:line="360" w:lineRule="auto"/>
              <w:jc w:val="center"/>
              <w:rPr>
                <w:rFonts w:ascii="Times New Roman" w:eastAsia="Times New Roman" w:hAnsi="Times New Roman" w:cs="Times New Roman"/>
                <w:color w:val="auto"/>
                <w:sz w:val="24"/>
                <w:szCs w:val="24"/>
              </w:rPr>
            </w:pPr>
          </w:p>
          <w:p w:rsidR="00FB0495" w:rsidRPr="00FB0495" w:rsidRDefault="00FB0495" w:rsidP="00FB0495">
            <w:pPr>
              <w:spacing w:line="360" w:lineRule="auto"/>
              <w:jc w:val="center"/>
              <w:rPr>
                <w:rFonts w:ascii="Times New Roman" w:eastAsia="Times New Roman" w:hAnsi="Times New Roman" w:cs="Times New Roman"/>
                <w:color w:val="auto"/>
                <w:sz w:val="24"/>
                <w:szCs w:val="24"/>
              </w:rPr>
            </w:pPr>
          </w:p>
          <w:p w:rsidR="00FB0495" w:rsidRPr="00FB0495" w:rsidRDefault="00FB0495" w:rsidP="00FB0495">
            <w:pPr>
              <w:spacing w:line="360" w:lineRule="auto"/>
              <w:jc w:val="center"/>
              <w:rPr>
                <w:rFonts w:ascii="Times New Roman" w:eastAsia="Times New Roman" w:hAnsi="Times New Roman" w:cs="Times New Roman"/>
                <w:color w:val="auto"/>
                <w:sz w:val="24"/>
                <w:szCs w:val="24"/>
              </w:rPr>
            </w:pPr>
            <w:r w:rsidRPr="00FB0495">
              <w:rPr>
                <w:rFonts w:ascii="Times New Roman" w:eastAsia="Times New Roman" w:hAnsi="Times New Roman" w:cs="Times New Roman"/>
                <w:color w:val="auto"/>
                <w:sz w:val="24"/>
                <w:szCs w:val="24"/>
              </w:rPr>
              <w:t>110 000 - 120 000</w:t>
            </w:r>
          </w:p>
        </w:tc>
      </w:tr>
      <w:tr w:rsidR="00FB0495" w:rsidRPr="00FB0495" w:rsidTr="003A72D3">
        <w:tc>
          <w:tcPr>
            <w:tcW w:w="425" w:type="dxa"/>
          </w:tcPr>
          <w:p w:rsidR="00FB0495" w:rsidRPr="00FB0495" w:rsidRDefault="00FB0495" w:rsidP="00FB0495">
            <w:pPr>
              <w:spacing w:line="360" w:lineRule="auto"/>
              <w:ind w:firstLine="690"/>
              <w:jc w:val="center"/>
              <w:rPr>
                <w:rFonts w:ascii="Times New Roman" w:eastAsia="Times New Roman" w:hAnsi="Times New Roman" w:cs="Times New Roman"/>
                <w:color w:val="auto"/>
                <w:sz w:val="24"/>
                <w:szCs w:val="24"/>
              </w:rPr>
            </w:pPr>
            <w:r w:rsidRPr="00FB0495">
              <w:rPr>
                <w:rFonts w:ascii="Times New Roman" w:eastAsia="Times New Roman" w:hAnsi="Times New Roman" w:cs="Times New Roman"/>
                <w:color w:val="auto"/>
                <w:sz w:val="24"/>
                <w:szCs w:val="24"/>
              </w:rPr>
              <w:t>22</w:t>
            </w:r>
          </w:p>
        </w:tc>
        <w:tc>
          <w:tcPr>
            <w:tcW w:w="3261" w:type="dxa"/>
          </w:tcPr>
          <w:p w:rsidR="00FB0495" w:rsidRPr="00FB0495" w:rsidRDefault="00FB0495" w:rsidP="00FB0495">
            <w:pPr>
              <w:jc w:val="center"/>
              <w:rPr>
                <w:rFonts w:ascii="Times New Roman" w:eastAsia="Times New Roman" w:hAnsi="Times New Roman" w:cs="Times New Roman"/>
                <w:color w:val="auto"/>
                <w:sz w:val="24"/>
                <w:szCs w:val="24"/>
              </w:rPr>
            </w:pPr>
            <w:r w:rsidRPr="00FB0495">
              <w:rPr>
                <w:rFonts w:ascii="Times New Roman" w:eastAsia="Times New Roman" w:hAnsi="Times New Roman" w:cs="Times New Roman"/>
                <w:color w:val="auto"/>
                <w:sz w:val="24"/>
                <w:szCs w:val="24"/>
              </w:rPr>
              <w:t xml:space="preserve">Нарушение требований законодательства о градостроительной деятельности, и требований законодательства </w:t>
            </w:r>
          </w:p>
          <w:p w:rsidR="00FB0495" w:rsidRPr="00FB0495" w:rsidRDefault="00FB0495" w:rsidP="00FB0495">
            <w:pPr>
              <w:jc w:val="center"/>
              <w:rPr>
                <w:rFonts w:ascii="Times New Roman" w:eastAsia="Times New Roman" w:hAnsi="Times New Roman" w:cs="Times New Roman"/>
                <w:color w:val="auto"/>
                <w:sz w:val="24"/>
                <w:szCs w:val="24"/>
              </w:rPr>
            </w:pPr>
            <w:r w:rsidRPr="00FB0495">
              <w:rPr>
                <w:rFonts w:ascii="Times New Roman" w:eastAsia="Times New Roman" w:hAnsi="Times New Roman" w:cs="Times New Roman"/>
                <w:color w:val="auto"/>
                <w:sz w:val="24"/>
                <w:szCs w:val="24"/>
              </w:rPr>
              <w:t xml:space="preserve">о контрактной системе </w:t>
            </w:r>
          </w:p>
          <w:p w:rsidR="00FB0495" w:rsidRPr="00FB0495" w:rsidRDefault="00FB0495" w:rsidP="00FB0495">
            <w:pPr>
              <w:jc w:val="center"/>
              <w:rPr>
                <w:rFonts w:ascii="Times New Roman" w:eastAsia="Times New Roman" w:hAnsi="Times New Roman" w:cs="Times New Roman"/>
                <w:color w:val="auto"/>
                <w:sz w:val="24"/>
                <w:szCs w:val="24"/>
              </w:rPr>
            </w:pPr>
            <w:r w:rsidRPr="00FB0495">
              <w:rPr>
                <w:rFonts w:ascii="Times New Roman" w:eastAsia="Times New Roman" w:hAnsi="Times New Roman" w:cs="Times New Roman"/>
                <w:color w:val="auto"/>
                <w:sz w:val="24"/>
                <w:szCs w:val="24"/>
              </w:rPr>
              <w:t>от 3-х нарушений</w:t>
            </w:r>
          </w:p>
        </w:tc>
        <w:tc>
          <w:tcPr>
            <w:tcW w:w="1276" w:type="dxa"/>
          </w:tcPr>
          <w:p w:rsidR="00FB0495" w:rsidRPr="00FB0495" w:rsidRDefault="00FB0495" w:rsidP="00FB0495">
            <w:pPr>
              <w:spacing w:line="360" w:lineRule="auto"/>
              <w:jc w:val="center"/>
              <w:rPr>
                <w:rFonts w:ascii="Times New Roman" w:eastAsia="Times New Roman" w:hAnsi="Times New Roman" w:cs="Times New Roman"/>
                <w:color w:val="auto"/>
                <w:sz w:val="24"/>
                <w:szCs w:val="24"/>
              </w:rPr>
            </w:pPr>
          </w:p>
          <w:p w:rsidR="00FB0495" w:rsidRPr="00FB0495" w:rsidRDefault="00FB0495" w:rsidP="00FB0495">
            <w:pPr>
              <w:spacing w:line="360" w:lineRule="auto"/>
              <w:jc w:val="center"/>
              <w:rPr>
                <w:rFonts w:ascii="Times New Roman" w:eastAsia="Times New Roman" w:hAnsi="Times New Roman" w:cs="Times New Roman"/>
                <w:color w:val="auto"/>
                <w:sz w:val="24"/>
                <w:szCs w:val="24"/>
              </w:rPr>
            </w:pPr>
          </w:p>
          <w:p w:rsidR="00FB0495" w:rsidRPr="00FB0495" w:rsidRDefault="00FB0495" w:rsidP="00FB0495">
            <w:pPr>
              <w:spacing w:line="360" w:lineRule="auto"/>
              <w:jc w:val="center"/>
              <w:rPr>
                <w:rFonts w:ascii="Times New Roman" w:eastAsia="Times New Roman" w:hAnsi="Times New Roman" w:cs="Times New Roman"/>
                <w:color w:val="auto"/>
                <w:sz w:val="24"/>
                <w:szCs w:val="24"/>
              </w:rPr>
            </w:pPr>
          </w:p>
          <w:p w:rsidR="00FB0495" w:rsidRPr="00FB0495" w:rsidRDefault="00FB0495" w:rsidP="00FB0495">
            <w:pPr>
              <w:spacing w:line="360" w:lineRule="auto"/>
              <w:jc w:val="center"/>
              <w:rPr>
                <w:rFonts w:ascii="Times New Roman" w:eastAsia="Times New Roman" w:hAnsi="Times New Roman" w:cs="Times New Roman"/>
                <w:color w:val="auto"/>
                <w:sz w:val="24"/>
                <w:szCs w:val="24"/>
              </w:rPr>
            </w:pPr>
            <w:r w:rsidRPr="00FB0495">
              <w:rPr>
                <w:rFonts w:ascii="Times New Roman" w:eastAsia="Times New Roman" w:hAnsi="Times New Roman" w:cs="Times New Roman"/>
                <w:color w:val="auto"/>
                <w:sz w:val="24"/>
                <w:szCs w:val="24"/>
              </w:rPr>
              <w:t>80 000 -100 000</w:t>
            </w:r>
          </w:p>
        </w:tc>
        <w:tc>
          <w:tcPr>
            <w:tcW w:w="1417" w:type="dxa"/>
          </w:tcPr>
          <w:p w:rsidR="00FB0495" w:rsidRPr="00FB0495" w:rsidRDefault="00FB0495" w:rsidP="00FB0495">
            <w:pPr>
              <w:spacing w:line="360" w:lineRule="auto"/>
              <w:jc w:val="center"/>
              <w:rPr>
                <w:rFonts w:ascii="Times New Roman" w:eastAsia="Times New Roman" w:hAnsi="Times New Roman" w:cs="Times New Roman"/>
                <w:color w:val="auto"/>
                <w:sz w:val="24"/>
                <w:szCs w:val="24"/>
              </w:rPr>
            </w:pPr>
          </w:p>
          <w:p w:rsidR="00FB0495" w:rsidRPr="00FB0495" w:rsidRDefault="00FB0495" w:rsidP="00FB0495">
            <w:pPr>
              <w:spacing w:line="360" w:lineRule="auto"/>
              <w:jc w:val="center"/>
              <w:rPr>
                <w:rFonts w:ascii="Times New Roman" w:eastAsia="Times New Roman" w:hAnsi="Times New Roman" w:cs="Times New Roman"/>
                <w:color w:val="auto"/>
                <w:sz w:val="24"/>
                <w:szCs w:val="24"/>
              </w:rPr>
            </w:pPr>
          </w:p>
          <w:p w:rsidR="00FB0495" w:rsidRPr="00FB0495" w:rsidRDefault="00FB0495" w:rsidP="00FB0495">
            <w:pPr>
              <w:spacing w:line="360" w:lineRule="auto"/>
              <w:jc w:val="center"/>
              <w:rPr>
                <w:rFonts w:ascii="Times New Roman" w:eastAsia="Times New Roman" w:hAnsi="Times New Roman" w:cs="Times New Roman"/>
                <w:color w:val="auto"/>
                <w:sz w:val="24"/>
                <w:szCs w:val="24"/>
              </w:rPr>
            </w:pPr>
          </w:p>
          <w:p w:rsidR="00FB0495" w:rsidRPr="00FB0495" w:rsidRDefault="00FB0495" w:rsidP="00FB0495">
            <w:pPr>
              <w:spacing w:line="360" w:lineRule="auto"/>
              <w:jc w:val="center"/>
              <w:rPr>
                <w:rFonts w:ascii="Times New Roman" w:eastAsia="Times New Roman" w:hAnsi="Times New Roman" w:cs="Times New Roman"/>
                <w:color w:val="auto"/>
                <w:sz w:val="24"/>
                <w:szCs w:val="24"/>
              </w:rPr>
            </w:pPr>
            <w:r w:rsidRPr="00FB0495">
              <w:rPr>
                <w:rFonts w:ascii="Times New Roman" w:eastAsia="Times New Roman" w:hAnsi="Times New Roman" w:cs="Times New Roman"/>
                <w:color w:val="auto"/>
                <w:sz w:val="24"/>
                <w:szCs w:val="24"/>
              </w:rPr>
              <w:t>100 000 - 120 000</w:t>
            </w:r>
          </w:p>
        </w:tc>
        <w:tc>
          <w:tcPr>
            <w:tcW w:w="1276" w:type="dxa"/>
          </w:tcPr>
          <w:p w:rsidR="00FB0495" w:rsidRPr="00FB0495" w:rsidRDefault="00FB0495" w:rsidP="00FB0495">
            <w:pPr>
              <w:spacing w:line="360" w:lineRule="auto"/>
              <w:jc w:val="center"/>
              <w:rPr>
                <w:rFonts w:ascii="Times New Roman" w:eastAsia="Times New Roman" w:hAnsi="Times New Roman" w:cs="Times New Roman"/>
                <w:color w:val="auto"/>
                <w:sz w:val="24"/>
                <w:szCs w:val="24"/>
              </w:rPr>
            </w:pPr>
          </w:p>
          <w:p w:rsidR="00FB0495" w:rsidRPr="00FB0495" w:rsidRDefault="00FB0495" w:rsidP="00FB0495">
            <w:pPr>
              <w:spacing w:line="360" w:lineRule="auto"/>
              <w:jc w:val="center"/>
              <w:rPr>
                <w:rFonts w:ascii="Times New Roman" w:eastAsia="Times New Roman" w:hAnsi="Times New Roman" w:cs="Times New Roman"/>
                <w:color w:val="auto"/>
                <w:sz w:val="24"/>
                <w:szCs w:val="24"/>
              </w:rPr>
            </w:pPr>
          </w:p>
          <w:p w:rsidR="00FB0495" w:rsidRPr="00FB0495" w:rsidRDefault="00FB0495" w:rsidP="00FB0495">
            <w:pPr>
              <w:spacing w:line="360" w:lineRule="auto"/>
              <w:jc w:val="center"/>
              <w:rPr>
                <w:rFonts w:ascii="Times New Roman" w:eastAsia="Times New Roman" w:hAnsi="Times New Roman" w:cs="Times New Roman"/>
                <w:color w:val="auto"/>
                <w:sz w:val="24"/>
                <w:szCs w:val="24"/>
              </w:rPr>
            </w:pPr>
          </w:p>
          <w:p w:rsidR="00FB0495" w:rsidRPr="00FB0495" w:rsidRDefault="00FB0495" w:rsidP="00FB0495">
            <w:pPr>
              <w:spacing w:line="360" w:lineRule="auto"/>
              <w:jc w:val="center"/>
              <w:rPr>
                <w:rFonts w:ascii="Times New Roman" w:eastAsia="Times New Roman" w:hAnsi="Times New Roman" w:cs="Times New Roman"/>
                <w:color w:val="auto"/>
                <w:sz w:val="24"/>
                <w:szCs w:val="24"/>
              </w:rPr>
            </w:pPr>
            <w:r w:rsidRPr="00FB0495">
              <w:rPr>
                <w:rFonts w:ascii="Times New Roman" w:eastAsia="Times New Roman" w:hAnsi="Times New Roman" w:cs="Times New Roman"/>
                <w:color w:val="auto"/>
                <w:sz w:val="24"/>
                <w:szCs w:val="24"/>
              </w:rPr>
              <w:t>120 000 - 140 000</w:t>
            </w:r>
          </w:p>
        </w:tc>
        <w:tc>
          <w:tcPr>
            <w:tcW w:w="1276" w:type="dxa"/>
          </w:tcPr>
          <w:p w:rsidR="00FB0495" w:rsidRPr="00FB0495" w:rsidRDefault="00FB0495" w:rsidP="00FB0495">
            <w:pPr>
              <w:spacing w:line="360" w:lineRule="auto"/>
              <w:jc w:val="center"/>
              <w:rPr>
                <w:rFonts w:ascii="Times New Roman" w:eastAsia="Times New Roman" w:hAnsi="Times New Roman" w:cs="Times New Roman"/>
                <w:color w:val="auto"/>
                <w:sz w:val="24"/>
                <w:szCs w:val="24"/>
              </w:rPr>
            </w:pPr>
          </w:p>
          <w:p w:rsidR="00FB0495" w:rsidRPr="00FB0495" w:rsidRDefault="00FB0495" w:rsidP="00FB0495">
            <w:pPr>
              <w:spacing w:line="360" w:lineRule="auto"/>
              <w:jc w:val="center"/>
              <w:rPr>
                <w:rFonts w:ascii="Times New Roman" w:eastAsia="Times New Roman" w:hAnsi="Times New Roman" w:cs="Times New Roman"/>
                <w:color w:val="auto"/>
                <w:sz w:val="24"/>
                <w:szCs w:val="24"/>
              </w:rPr>
            </w:pPr>
          </w:p>
          <w:p w:rsidR="00FB0495" w:rsidRPr="00FB0495" w:rsidRDefault="00FB0495" w:rsidP="00FB0495">
            <w:pPr>
              <w:spacing w:line="360" w:lineRule="auto"/>
              <w:jc w:val="center"/>
              <w:rPr>
                <w:rFonts w:ascii="Times New Roman" w:eastAsia="Times New Roman" w:hAnsi="Times New Roman" w:cs="Times New Roman"/>
                <w:color w:val="auto"/>
                <w:sz w:val="24"/>
                <w:szCs w:val="24"/>
              </w:rPr>
            </w:pPr>
          </w:p>
          <w:p w:rsidR="00FB0495" w:rsidRPr="00FB0495" w:rsidRDefault="00FB0495" w:rsidP="00FB0495">
            <w:pPr>
              <w:spacing w:line="360" w:lineRule="auto"/>
              <w:jc w:val="center"/>
              <w:rPr>
                <w:rFonts w:ascii="Times New Roman" w:eastAsia="Times New Roman" w:hAnsi="Times New Roman" w:cs="Times New Roman"/>
                <w:color w:val="auto"/>
                <w:sz w:val="24"/>
                <w:szCs w:val="24"/>
              </w:rPr>
            </w:pPr>
            <w:r w:rsidRPr="00FB0495">
              <w:rPr>
                <w:rFonts w:ascii="Times New Roman" w:eastAsia="Times New Roman" w:hAnsi="Times New Roman" w:cs="Times New Roman"/>
                <w:color w:val="auto"/>
                <w:sz w:val="24"/>
                <w:szCs w:val="24"/>
              </w:rPr>
              <w:t>140 000 - 160 000</w:t>
            </w:r>
          </w:p>
        </w:tc>
        <w:tc>
          <w:tcPr>
            <w:tcW w:w="1984" w:type="dxa"/>
          </w:tcPr>
          <w:p w:rsidR="00FB0495" w:rsidRPr="00FB0495" w:rsidRDefault="00FB0495" w:rsidP="00FB0495">
            <w:pPr>
              <w:spacing w:line="360" w:lineRule="auto"/>
              <w:jc w:val="center"/>
              <w:rPr>
                <w:rFonts w:ascii="Times New Roman" w:eastAsia="Times New Roman" w:hAnsi="Times New Roman" w:cs="Times New Roman"/>
                <w:color w:val="auto"/>
                <w:sz w:val="24"/>
                <w:szCs w:val="24"/>
              </w:rPr>
            </w:pPr>
          </w:p>
          <w:p w:rsidR="00FB0495" w:rsidRPr="00FB0495" w:rsidRDefault="00FB0495" w:rsidP="00FB0495">
            <w:pPr>
              <w:spacing w:line="360" w:lineRule="auto"/>
              <w:jc w:val="center"/>
              <w:rPr>
                <w:rFonts w:ascii="Times New Roman" w:eastAsia="Times New Roman" w:hAnsi="Times New Roman" w:cs="Times New Roman"/>
                <w:color w:val="auto"/>
                <w:sz w:val="24"/>
                <w:szCs w:val="24"/>
              </w:rPr>
            </w:pPr>
          </w:p>
          <w:p w:rsidR="00FB0495" w:rsidRPr="00FB0495" w:rsidRDefault="00FB0495" w:rsidP="00FB0495">
            <w:pPr>
              <w:spacing w:line="360" w:lineRule="auto"/>
              <w:jc w:val="center"/>
              <w:rPr>
                <w:rFonts w:ascii="Times New Roman" w:eastAsia="Times New Roman" w:hAnsi="Times New Roman" w:cs="Times New Roman"/>
                <w:color w:val="auto"/>
                <w:sz w:val="24"/>
                <w:szCs w:val="24"/>
              </w:rPr>
            </w:pPr>
          </w:p>
          <w:p w:rsidR="00FB0495" w:rsidRPr="00FB0495" w:rsidRDefault="00FB0495" w:rsidP="00FB0495">
            <w:pPr>
              <w:spacing w:line="360" w:lineRule="auto"/>
              <w:jc w:val="center"/>
              <w:rPr>
                <w:rFonts w:ascii="Times New Roman" w:eastAsia="Times New Roman" w:hAnsi="Times New Roman" w:cs="Times New Roman"/>
                <w:color w:val="auto"/>
                <w:sz w:val="24"/>
                <w:szCs w:val="24"/>
              </w:rPr>
            </w:pPr>
            <w:r w:rsidRPr="00FB0495">
              <w:rPr>
                <w:rFonts w:ascii="Times New Roman" w:eastAsia="Times New Roman" w:hAnsi="Times New Roman" w:cs="Times New Roman"/>
                <w:color w:val="auto"/>
                <w:sz w:val="24"/>
                <w:szCs w:val="24"/>
              </w:rPr>
              <w:t>160 000 - 200 000</w:t>
            </w:r>
          </w:p>
        </w:tc>
      </w:tr>
    </w:tbl>
    <w:p w:rsidR="00FB0495" w:rsidRDefault="00FB0495" w:rsidP="00132D8C">
      <w:pPr>
        <w:spacing w:line="240" w:lineRule="auto"/>
        <w:rPr>
          <w:color w:val="auto"/>
          <w:sz w:val="24"/>
          <w:szCs w:val="24"/>
        </w:rPr>
      </w:pPr>
    </w:p>
    <w:tbl>
      <w:tblPr>
        <w:tblW w:w="109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3261"/>
        <w:gridCol w:w="1276"/>
        <w:gridCol w:w="1417"/>
        <w:gridCol w:w="1276"/>
        <w:gridCol w:w="1276"/>
        <w:gridCol w:w="1984"/>
      </w:tblGrid>
      <w:tr w:rsidR="00FB0495" w:rsidRPr="00FB0495" w:rsidTr="003A72D3">
        <w:trPr>
          <w:trHeight w:val="336"/>
        </w:trPr>
        <w:tc>
          <w:tcPr>
            <w:tcW w:w="425" w:type="dxa"/>
            <w:vMerge w:val="restart"/>
            <w:hideMark/>
          </w:tcPr>
          <w:p w:rsidR="00FB0495" w:rsidRPr="00FB0495" w:rsidRDefault="00FB0495" w:rsidP="00FB0495">
            <w:pPr>
              <w:spacing w:line="360" w:lineRule="auto"/>
              <w:ind w:firstLine="690"/>
              <w:jc w:val="both"/>
              <w:rPr>
                <w:rFonts w:ascii="Times New Roman" w:eastAsia="Times New Roman" w:hAnsi="Times New Roman" w:cs="Times New Roman"/>
                <w:color w:val="auto"/>
                <w:sz w:val="24"/>
                <w:szCs w:val="24"/>
              </w:rPr>
            </w:pPr>
          </w:p>
          <w:p w:rsidR="00FB0495" w:rsidRPr="00FB0495" w:rsidRDefault="00FB0495" w:rsidP="00FB0495">
            <w:pPr>
              <w:rPr>
                <w:rFonts w:ascii="Times New Roman" w:eastAsia="Times New Roman" w:hAnsi="Times New Roman" w:cs="Times New Roman"/>
                <w:color w:val="auto"/>
                <w:sz w:val="24"/>
                <w:szCs w:val="24"/>
              </w:rPr>
            </w:pPr>
          </w:p>
          <w:p w:rsidR="00FB0495" w:rsidRPr="00FB0495" w:rsidRDefault="00FB0495" w:rsidP="00FB0495">
            <w:pPr>
              <w:jc w:val="center"/>
              <w:rPr>
                <w:rFonts w:ascii="Times New Roman" w:eastAsia="Times New Roman" w:hAnsi="Times New Roman" w:cs="Times New Roman"/>
                <w:color w:val="auto"/>
                <w:sz w:val="24"/>
                <w:szCs w:val="24"/>
              </w:rPr>
            </w:pPr>
            <w:r w:rsidRPr="00FB0495">
              <w:rPr>
                <w:rFonts w:ascii="Times New Roman" w:eastAsia="Times New Roman" w:hAnsi="Times New Roman" w:cs="Times New Roman"/>
                <w:color w:val="auto"/>
                <w:sz w:val="24"/>
                <w:szCs w:val="24"/>
              </w:rPr>
              <w:lastRenderedPageBreak/>
              <w:t>№</w:t>
            </w:r>
          </w:p>
        </w:tc>
        <w:tc>
          <w:tcPr>
            <w:tcW w:w="3261" w:type="dxa"/>
            <w:vMerge w:val="restart"/>
            <w:hideMark/>
          </w:tcPr>
          <w:p w:rsidR="00FB0495" w:rsidRPr="00FB0495" w:rsidRDefault="00FB0495" w:rsidP="00FB0495">
            <w:pPr>
              <w:spacing w:line="360" w:lineRule="auto"/>
              <w:rPr>
                <w:rFonts w:ascii="Times New Roman" w:eastAsia="Times New Roman" w:hAnsi="Times New Roman" w:cs="Times New Roman"/>
                <w:color w:val="auto"/>
                <w:sz w:val="24"/>
                <w:szCs w:val="24"/>
              </w:rPr>
            </w:pPr>
          </w:p>
          <w:p w:rsidR="00FB0495" w:rsidRPr="00FB0495" w:rsidRDefault="00FB0495" w:rsidP="00FB0495">
            <w:pPr>
              <w:jc w:val="center"/>
              <w:rPr>
                <w:rFonts w:ascii="Times New Roman" w:eastAsia="Times New Roman" w:hAnsi="Times New Roman" w:cs="Times New Roman"/>
                <w:color w:val="auto"/>
                <w:sz w:val="24"/>
                <w:szCs w:val="24"/>
              </w:rPr>
            </w:pPr>
            <w:r w:rsidRPr="00FB0495">
              <w:rPr>
                <w:rFonts w:ascii="Times New Roman" w:eastAsia="Times New Roman" w:hAnsi="Times New Roman" w:cs="Times New Roman"/>
                <w:color w:val="auto"/>
                <w:sz w:val="24"/>
                <w:szCs w:val="24"/>
              </w:rPr>
              <w:t>Виды нарушений</w:t>
            </w:r>
          </w:p>
          <w:p w:rsidR="00FB0495" w:rsidRPr="00FB0495" w:rsidRDefault="00FB0495" w:rsidP="00FB0495">
            <w:pPr>
              <w:jc w:val="center"/>
              <w:rPr>
                <w:rFonts w:ascii="Times New Roman" w:eastAsia="Times New Roman" w:hAnsi="Times New Roman" w:cs="Times New Roman"/>
                <w:color w:val="auto"/>
                <w:sz w:val="24"/>
                <w:szCs w:val="24"/>
              </w:rPr>
            </w:pPr>
          </w:p>
        </w:tc>
        <w:tc>
          <w:tcPr>
            <w:tcW w:w="7229" w:type="dxa"/>
            <w:gridSpan w:val="5"/>
            <w:hideMark/>
          </w:tcPr>
          <w:p w:rsidR="00FB0495" w:rsidRPr="00FB0495" w:rsidRDefault="00FB0495" w:rsidP="00FB0495">
            <w:pPr>
              <w:spacing w:line="360" w:lineRule="auto"/>
              <w:ind w:firstLine="690"/>
              <w:jc w:val="center"/>
              <w:rPr>
                <w:rFonts w:ascii="Times New Roman" w:eastAsia="Times New Roman" w:hAnsi="Times New Roman" w:cs="Times New Roman"/>
                <w:color w:val="auto"/>
                <w:sz w:val="24"/>
                <w:szCs w:val="24"/>
              </w:rPr>
            </w:pPr>
            <w:r w:rsidRPr="00FB0495">
              <w:rPr>
                <w:rFonts w:ascii="Times New Roman" w:eastAsia="Times New Roman" w:hAnsi="Times New Roman" w:cs="Times New Roman"/>
                <w:color w:val="auto"/>
                <w:sz w:val="24"/>
                <w:szCs w:val="24"/>
              </w:rPr>
              <w:lastRenderedPageBreak/>
              <w:t>Размер целевого взноса, руб.</w:t>
            </w:r>
          </w:p>
        </w:tc>
      </w:tr>
      <w:tr w:rsidR="00FB0495" w:rsidRPr="00FB0495" w:rsidTr="003A72D3">
        <w:trPr>
          <w:trHeight w:val="327"/>
        </w:trPr>
        <w:tc>
          <w:tcPr>
            <w:tcW w:w="425" w:type="dxa"/>
            <w:vMerge/>
            <w:vAlign w:val="center"/>
            <w:hideMark/>
          </w:tcPr>
          <w:p w:rsidR="00FB0495" w:rsidRPr="00FB0495" w:rsidRDefault="00FB0495" w:rsidP="00FB0495">
            <w:pPr>
              <w:spacing w:line="360" w:lineRule="auto"/>
              <w:ind w:firstLine="690"/>
              <w:jc w:val="both"/>
              <w:rPr>
                <w:rFonts w:ascii="Times New Roman" w:eastAsia="Times New Roman" w:hAnsi="Times New Roman" w:cs="Times New Roman"/>
                <w:color w:val="auto"/>
                <w:sz w:val="24"/>
                <w:szCs w:val="24"/>
              </w:rPr>
            </w:pPr>
          </w:p>
        </w:tc>
        <w:tc>
          <w:tcPr>
            <w:tcW w:w="3261" w:type="dxa"/>
            <w:vMerge/>
            <w:vAlign w:val="center"/>
            <w:hideMark/>
          </w:tcPr>
          <w:p w:rsidR="00FB0495" w:rsidRPr="00FB0495" w:rsidRDefault="00FB0495" w:rsidP="00FB0495">
            <w:pPr>
              <w:spacing w:line="360" w:lineRule="auto"/>
              <w:ind w:firstLine="690"/>
              <w:jc w:val="both"/>
              <w:rPr>
                <w:rFonts w:ascii="Times New Roman" w:eastAsia="Times New Roman" w:hAnsi="Times New Roman" w:cs="Times New Roman"/>
                <w:color w:val="auto"/>
                <w:sz w:val="24"/>
                <w:szCs w:val="24"/>
              </w:rPr>
            </w:pPr>
          </w:p>
        </w:tc>
        <w:tc>
          <w:tcPr>
            <w:tcW w:w="7229" w:type="dxa"/>
            <w:gridSpan w:val="5"/>
            <w:hideMark/>
          </w:tcPr>
          <w:p w:rsidR="00FB0495" w:rsidRPr="00FB0495" w:rsidRDefault="00FB0495" w:rsidP="00FB0495">
            <w:pPr>
              <w:spacing w:line="360" w:lineRule="auto"/>
              <w:ind w:firstLine="690"/>
              <w:jc w:val="center"/>
              <w:rPr>
                <w:rFonts w:ascii="Times New Roman" w:eastAsia="Times New Roman" w:hAnsi="Times New Roman" w:cs="Times New Roman"/>
                <w:color w:val="auto"/>
                <w:sz w:val="24"/>
                <w:szCs w:val="24"/>
              </w:rPr>
            </w:pPr>
            <w:r w:rsidRPr="00FB0495">
              <w:rPr>
                <w:rFonts w:ascii="Times New Roman" w:eastAsia="Times New Roman" w:hAnsi="Times New Roman" w:cs="Times New Roman"/>
                <w:color w:val="auto"/>
                <w:sz w:val="24"/>
                <w:szCs w:val="24"/>
              </w:rPr>
              <w:t>Трений уровень ответственности,</w:t>
            </w:r>
          </w:p>
          <w:p w:rsidR="00FB0495" w:rsidRPr="00FB0495" w:rsidRDefault="00FB0495" w:rsidP="00FB0495">
            <w:pPr>
              <w:spacing w:line="360" w:lineRule="auto"/>
              <w:ind w:firstLine="690"/>
              <w:jc w:val="center"/>
              <w:rPr>
                <w:rFonts w:ascii="Times New Roman" w:eastAsia="Times New Roman" w:hAnsi="Times New Roman" w:cs="Times New Roman"/>
                <w:color w:val="auto"/>
                <w:sz w:val="24"/>
                <w:szCs w:val="24"/>
              </w:rPr>
            </w:pPr>
            <w:r w:rsidRPr="00FB0495">
              <w:rPr>
                <w:rFonts w:ascii="Times New Roman" w:eastAsia="Times New Roman" w:hAnsi="Times New Roman" w:cs="Times New Roman"/>
                <w:color w:val="auto"/>
                <w:sz w:val="24"/>
                <w:szCs w:val="24"/>
              </w:rPr>
              <w:lastRenderedPageBreak/>
              <w:t>Четвертый уровень ответственности,</w:t>
            </w:r>
          </w:p>
          <w:p w:rsidR="00FB0495" w:rsidRPr="00FB0495" w:rsidRDefault="00FB0495" w:rsidP="00FB0495">
            <w:pPr>
              <w:spacing w:line="360" w:lineRule="auto"/>
              <w:ind w:firstLine="690"/>
              <w:jc w:val="center"/>
              <w:rPr>
                <w:rFonts w:ascii="Times New Roman" w:eastAsia="Times New Roman" w:hAnsi="Times New Roman" w:cs="Times New Roman"/>
                <w:color w:val="auto"/>
                <w:sz w:val="24"/>
                <w:szCs w:val="24"/>
              </w:rPr>
            </w:pPr>
            <w:r w:rsidRPr="00FB0495">
              <w:rPr>
                <w:rFonts w:ascii="Times New Roman" w:eastAsia="Times New Roman" w:hAnsi="Times New Roman" w:cs="Times New Roman"/>
                <w:color w:val="auto"/>
                <w:sz w:val="24"/>
                <w:szCs w:val="24"/>
              </w:rPr>
              <w:t>Пятый уровень ответственности</w:t>
            </w:r>
          </w:p>
        </w:tc>
      </w:tr>
      <w:tr w:rsidR="00FB0495" w:rsidRPr="00FB0495" w:rsidTr="003A72D3">
        <w:trPr>
          <w:trHeight w:val="379"/>
        </w:trPr>
        <w:tc>
          <w:tcPr>
            <w:tcW w:w="425" w:type="dxa"/>
            <w:vMerge/>
            <w:vAlign w:val="center"/>
            <w:hideMark/>
          </w:tcPr>
          <w:p w:rsidR="00FB0495" w:rsidRPr="00FB0495" w:rsidRDefault="00FB0495" w:rsidP="00FB0495">
            <w:pPr>
              <w:spacing w:line="360" w:lineRule="auto"/>
              <w:ind w:firstLine="690"/>
              <w:jc w:val="both"/>
              <w:rPr>
                <w:rFonts w:ascii="Times New Roman" w:eastAsia="Times New Roman" w:hAnsi="Times New Roman" w:cs="Times New Roman"/>
                <w:color w:val="auto"/>
                <w:sz w:val="24"/>
                <w:szCs w:val="24"/>
              </w:rPr>
            </w:pPr>
          </w:p>
        </w:tc>
        <w:tc>
          <w:tcPr>
            <w:tcW w:w="3261" w:type="dxa"/>
            <w:vMerge/>
            <w:vAlign w:val="center"/>
            <w:hideMark/>
          </w:tcPr>
          <w:p w:rsidR="00FB0495" w:rsidRPr="00FB0495" w:rsidRDefault="00FB0495" w:rsidP="00FB0495">
            <w:pPr>
              <w:spacing w:line="360" w:lineRule="auto"/>
              <w:ind w:firstLine="690"/>
              <w:jc w:val="both"/>
              <w:rPr>
                <w:rFonts w:ascii="Times New Roman" w:eastAsia="Times New Roman" w:hAnsi="Times New Roman" w:cs="Times New Roman"/>
                <w:color w:val="auto"/>
                <w:sz w:val="24"/>
                <w:szCs w:val="24"/>
              </w:rPr>
            </w:pPr>
          </w:p>
        </w:tc>
        <w:tc>
          <w:tcPr>
            <w:tcW w:w="1276" w:type="dxa"/>
            <w:hideMark/>
          </w:tcPr>
          <w:p w:rsidR="00FB0495" w:rsidRPr="00FB0495" w:rsidRDefault="00FB0495" w:rsidP="00FB0495">
            <w:pPr>
              <w:jc w:val="center"/>
              <w:rPr>
                <w:rFonts w:ascii="Times New Roman" w:eastAsia="Times New Roman" w:hAnsi="Times New Roman" w:cs="Times New Roman"/>
                <w:color w:val="auto"/>
                <w:sz w:val="24"/>
                <w:szCs w:val="24"/>
              </w:rPr>
            </w:pPr>
            <w:r w:rsidRPr="00FB0495">
              <w:rPr>
                <w:rFonts w:ascii="Times New Roman" w:eastAsia="Times New Roman" w:hAnsi="Times New Roman" w:cs="Times New Roman"/>
                <w:color w:val="auto"/>
                <w:sz w:val="24"/>
                <w:szCs w:val="24"/>
              </w:rPr>
              <w:t>Не превышает</w:t>
            </w:r>
          </w:p>
          <w:p w:rsidR="00FB0495" w:rsidRPr="00FB0495" w:rsidRDefault="00FB0495" w:rsidP="00FB0495">
            <w:pPr>
              <w:jc w:val="center"/>
              <w:rPr>
                <w:rFonts w:ascii="Times New Roman" w:eastAsia="Times New Roman" w:hAnsi="Times New Roman" w:cs="Times New Roman"/>
                <w:color w:val="auto"/>
                <w:sz w:val="24"/>
                <w:szCs w:val="24"/>
              </w:rPr>
            </w:pPr>
            <w:r w:rsidRPr="00FB0495">
              <w:rPr>
                <w:rFonts w:ascii="Times New Roman" w:eastAsia="Times New Roman" w:hAnsi="Times New Roman" w:cs="Times New Roman"/>
                <w:color w:val="auto"/>
                <w:sz w:val="24"/>
                <w:szCs w:val="24"/>
              </w:rPr>
              <w:t>3 млрд.</w:t>
            </w:r>
          </w:p>
        </w:tc>
        <w:tc>
          <w:tcPr>
            <w:tcW w:w="1417" w:type="dxa"/>
            <w:hideMark/>
          </w:tcPr>
          <w:p w:rsidR="00FB0495" w:rsidRPr="00FB0495" w:rsidRDefault="00FB0495" w:rsidP="00FB0495">
            <w:pPr>
              <w:jc w:val="center"/>
              <w:rPr>
                <w:rFonts w:ascii="Times New Roman" w:eastAsia="Times New Roman" w:hAnsi="Times New Roman" w:cs="Times New Roman"/>
                <w:color w:val="auto"/>
                <w:sz w:val="24"/>
                <w:szCs w:val="24"/>
              </w:rPr>
            </w:pPr>
            <w:r w:rsidRPr="00FB0495">
              <w:rPr>
                <w:rFonts w:ascii="Times New Roman" w:eastAsia="Times New Roman" w:hAnsi="Times New Roman" w:cs="Times New Roman"/>
                <w:color w:val="auto"/>
                <w:sz w:val="24"/>
                <w:szCs w:val="24"/>
              </w:rPr>
              <w:t>Не превышает 4.5 млрд.</w:t>
            </w:r>
          </w:p>
        </w:tc>
        <w:tc>
          <w:tcPr>
            <w:tcW w:w="1276" w:type="dxa"/>
            <w:hideMark/>
          </w:tcPr>
          <w:p w:rsidR="00FB0495" w:rsidRPr="00FB0495" w:rsidRDefault="00FB0495" w:rsidP="00FB0495">
            <w:pPr>
              <w:jc w:val="center"/>
              <w:rPr>
                <w:rFonts w:ascii="Times New Roman" w:eastAsia="Times New Roman" w:hAnsi="Times New Roman" w:cs="Times New Roman"/>
                <w:color w:val="auto"/>
                <w:sz w:val="24"/>
                <w:szCs w:val="24"/>
              </w:rPr>
            </w:pPr>
            <w:r w:rsidRPr="00FB0495">
              <w:rPr>
                <w:rFonts w:ascii="Times New Roman" w:eastAsia="Times New Roman" w:hAnsi="Times New Roman" w:cs="Times New Roman"/>
                <w:color w:val="auto"/>
                <w:sz w:val="24"/>
                <w:szCs w:val="24"/>
              </w:rPr>
              <w:t>Не превышает 6.5 млрд.</w:t>
            </w:r>
          </w:p>
        </w:tc>
        <w:tc>
          <w:tcPr>
            <w:tcW w:w="1276" w:type="dxa"/>
            <w:hideMark/>
          </w:tcPr>
          <w:p w:rsidR="00FB0495" w:rsidRPr="00FB0495" w:rsidRDefault="00FB0495" w:rsidP="00FB0495">
            <w:pPr>
              <w:jc w:val="center"/>
              <w:rPr>
                <w:rFonts w:ascii="Times New Roman" w:eastAsia="Times New Roman" w:hAnsi="Times New Roman" w:cs="Times New Roman"/>
                <w:color w:val="auto"/>
                <w:sz w:val="24"/>
                <w:szCs w:val="24"/>
              </w:rPr>
            </w:pPr>
            <w:r w:rsidRPr="00FB0495">
              <w:rPr>
                <w:rFonts w:ascii="Times New Roman" w:eastAsia="Times New Roman" w:hAnsi="Times New Roman" w:cs="Times New Roman"/>
                <w:color w:val="auto"/>
                <w:sz w:val="24"/>
                <w:szCs w:val="24"/>
              </w:rPr>
              <w:t>Не превышает 8 млрд.</w:t>
            </w:r>
          </w:p>
        </w:tc>
        <w:tc>
          <w:tcPr>
            <w:tcW w:w="1984" w:type="dxa"/>
            <w:hideMark/>
          </w:tcPr>
          <w:p w:rsidR="00FB0495" w:rsidRPr="00FB0495" w:rsidRDefault="00FB0495" w:rsidP="00FB0495">
            <w:pPr>
              <w:jc w:val="center"/>
              <w:rPr>
                <w:rFonts w:ascii="Times New Roman" w:eastAsia="Times New Roman" w:hAnsi="Times New Roman" w:cs="Times New Roman"/>
                <w:color w:val="auto"/>
                <w:sz w:val="24"/>
                <w:szCs w:val="24"/>
              </w:rPr>
            </w:pPr>
            <w:r w:rsidRPr="00FB0495">
              <w:rPr>
                <w:rFonts w:ascii="Times New Roman" w:eastAsia="Times New Roman" w:hAnsi="Times New Roman" w:cs="Times New Roman"/>
                <w:color w:val="auto"/>
                <w:sz w:val="24"/>
                <w:szCs w:val="24"/>
              </w:rPr>
              <w:t xml:space="preserve">Не превышает </w:t>
            </w:r>
          </w:p>
          <w:p w:rsidR="00FB0495" w:rsidRPr="00FB0495" w:rsidRDefault="00FB0495" w:rsidP="00FB0495">
            <w:pPr>
              <w:jc w:val="center"/>
              <w:rPr>
                <w:rFonts w:ascii="Times New Roman" w:eastAsia="Times New Roman" w:hAnsi="Times New Roman" w:cs="Times New Roman"/>
                <w:color w:val="auto"/>
                <w:sz w:val="24"/>
                <w:szCs w:val="24"/>
              </w:rPr>
            </w:pPr>
            <w:r w:rsidRPr="00FB0495">
              <w:rPr>
                <w:rFonts w:ascii="Times New Roman" w:eastAsia="Times New Roman" w:hAnsi="Times New Roman" w:cs="Times New Roman"/>
                <w:color w:val="auto"/>
                <w:sz w:val="24"/>
                <w:szCs w:val="24"/>
              </w:rPr>
              <w:t>10 млрд.</w:t>
            </w:r>
          </w:p>
        </w:tc>
      </w:tr>
      <w:tr w:rsidR="00FB0495" w:rsidRPr="00FB0495" w:rsidTr="003A72D3">
        <w:tc>
          <w:tcPr>
            <w:tcW w:w="425" w:type="dxa"/>
            <w:hideMark/>
          </w:tcPr>
          <w:p w:rsidR="00FB0495" w:rsidRPr="00FB0495" w:rsidRDefault="00FB0495" w:rsidP="00FB0495">
            <w:pPr>
              <w:spacing w:line="360" w:lineRule="auto"/>
              <w:ind w:firstLine="690"/>
              <w:jc w:val="both"/>
              <w:rPr>
                <w:rFonts w:ascii="Times New Roman" w:eastAsia="Times New Roman" w:hAnsi="Times New Roman" w:cs="Times New Roman"/>
                <w:color w:val="auto"/>
                <w:sz w:val="24"/>
                <w:szCs w:val="24"/>
              </w:rPr>
            </w:pPr>
            <w:r w:rsidRPr="00FB0495">
              <w:rPr>
                <w:rFonts w:ascii="Times New Roman" w:eastAsia="Times New Roman" w:hAnsi="Times New Roman" w:cs="Times New Roman"/>
                <w:color w:val="auto"/>
                <w:sz w:val="24"/>
                <w:szCs w:val="24"/>
              </w:rPr>
              <w:t>1</w:t>
            </w:r>
          </w:p>
          <w:p w:rsidR="00FB0495" w:rsidRPr="00FB0495" w:rsidRDefault="00FB0495" w:rsidP="00FB0495">
            <w:pPr>
              <w:jc w:val="center"/>
              <w:rPr>
                <w:rFonts w:ascii="Times New Roman" w:eastAsia="Times New Roman" w:hAnsi="Times New Roman" w:cs="Times New Roman"/>
                <w:color w:val="auto"/>
                <w:sz w:val="24"/>
                <w:szCs w:val="24"/>
              </w:rPr>
            </w:pPr>
            <w:r w:rsidRPr="00FB0495">
              <w:rPr>
                <w:rFonts w:ascii="Times New Roman" w:eastAsia="Times New Roman" w:hAnsi="Times New Roman" w:cs="Times New Roman"/>
                <w:color w:val="auto"/>
                <w:sz w:val="24"/>
                <w:szCs w:val="24"/>
              </w:rPr>
              <w:t>1</w:t>
            </w:r>
          </w:p>
        </w:tc>
        <w:tc>
          <w:tcPr>
            <w:tcW w:w="3261" w:type="dxa"/>
            <w:hideMark/>
          </w:tcPr>
          <w:p w:rsidR="00FB0495" w:rsidRPr="00FB0495" w:rsidRDefault="00FB0495" w:rsidP="00FB0495">
            <w:pPr>
              <w:jc w:val="center"/>
              <w:rPr>
                <w:rFonts w:ascii="Times New Roman" w:eastAsia="Times New Roman" w:hAnsi="Times New Roman" w:cs="Times New Roman"/>
                <w:color w:val="auto"/>
                <w:sz w:val="24"/>
                <w:szCs w:val="24"/>
              </w:rPr>
            </w:pPr>
            <w:r w:rsidRPr="00FB0495">
              <w:rPr>
                <w:rFonts w:ascii="Times New Roman" w:eastAsia="Times New Roman" w:hAnsi="Times New Roman" w:cs="Times New Roman"/>
                <w:color w:val="auto"/>
                <w:sz w:val="24"/>
                <w:szCs w:val="24"/>
              </w:rPr>
              <w:t xml:space="preserve">Нарушение требований законодательства о градостроительной деятельности, и требований законодательства </w:t>
            </w:r>
          </w:p>
          <w:p w:rsidR="00FB0495" w:rsidRPr="00FB0495" w:rsidRDefault="00FB0495" w:rsidP="00FB0495">
            <w:pPr>
              <w:jc w:val="center"/>
              <w:rPr>
                <w:rFonts w:ascii="Times New Roman" w:eastAsia="Times New Roman" w:hAnsi="Times New Roman" w:cs="Times New Roman"/>
                <w:color w:val="auto"/>
                <w:sz w:val="24"/>
                <w:szCs w:val="24"/>
              </w:rPr>
            </w:pPr>
            <w:r w:rsidRPr="00FB0495">
              <w:rPr>
                <w:rFonts w:ascii="Times New Roman" w:eastAsia="Times New Roman" w:hAnsi="Times New Roman" w:cs="Times New Roman"/>
                <w:color w:val="auto"/>
                <w:sz w:val="24"/>
                <w:szCs w:val="24"/>
              </w:rPr>
              <w:t xml:space="preserve">о контрактной системе </w:t>
            </w:r>
          </w:p>
          <w:p w:rsidR="00FB0495" w:rsidRPr="00FB0495" w:rsidRDefault="00FB0495" w:rsidP="00FB0495">
            <w:pPr>
              <w:jc w:val="center"/>
              <w:rPr>
                <w:rFonts w:ascii="Times New Roman" w:eastAsia="Times New Roman" w:hAnsi="Times New Roman" w:cs="Times New Roman"/>
                <w:color w:val="auto"/>
                <w:sz w:val="24"/>
                <w:szCs w:val="24"/>
              </w:rPr>
            </w:pPr>
            <w:r w:rsidRPr="00FB0495">
              <w:rPr>
                <w:rFonts w:ascii="Times New Roman" w:eastAsia="Times New Roman" w:hAnsi="Times New Roman" w:cs="Times New Roman"/>
                <w:color w:val="auto"/>
                <w:sz w:val="24"/>
                <w:szCs w:val="24"/>
              </w:rPr>
              <w:t>до 2-ух нарушений включительно</w:t>
            </w:r>
          </w:p>
        </w:tc>
        <w:tc>
          <w:tcPr>
            <w:tcW w:w="1276" w:type="dxa"/>
          </w:tcPr>
          <w:p w:rsidR="00FB0495" w:rsidRPr="00FB0495" w:rsidRDefault="00FB0495" w:rsidP="00FB0495">
            <w:pPr>
              <w:spacing w:line="360" w:lineRule="auto"/>
              <w:jc w:val="center"/>
              <w:rPr>
                <w:rFonts w:ascii="Times New Roman" w:eastAsia="Times New Roman" w:hAnsi="Times New Roman" w:cs="Times New Roman"/>
                <w:color w:val="auto"/>
                <w:sz w:val="24"/>
                <w:szCs w:val="24"/>
              </w:rPr>
            </w:pPr>
          </w:p>
          <w:p w:rsidR="00FB0495" w:rsidRPr="00FB0495" w:rsidRDefault="00FB0495" w:rsidP="00FB0495">
            <w:pPr>
              <w:spacing w:line="360" w:lineRule="auto"/>
              <w:jc w:val="center"/>
              <w:rPr>
                <w:rFonts w:ascii="Times New Roman" w:eastAsia="Times New Roman" w:hAnsi="Times New Roman" w:cs="Times New Roman"/>
                <w:color w:val="auto"/>
                <w:sz w:val="24"/>
                <w:szCs w:val="24"/>
              </w:rPr>
            </w:pPr>
          </w:p>
          <w:p w:rsidR="00FB0495" w:rsidRPr="00FB0495" w:rsidRDefault="00FB0495" w:rsidP="00FB0495">
            <w:pPr>
              <w:spacing w:line="360" w:lineRule="auto"/>
              <w:jc w:val="center"/>
              <w:rPr>
                <w:rFonts w:ascii="Times New Roman" w:eastAsia="Times New Roman" w:hAnsi="Times New Roman" w:cs="Times New Roman"/>
                <w:color w:val="auto"/>
                <w:sz w:val="24"/>
                <w:szCs w:val="24"/>
              </w:rPr>
            </w:pPr>
          </w:p>
          <w:p w:rsidR="00FB0495" w:rsidRPr="00FB0495" w:rsidRDefault="00FB0495" w:rsidP="00FB0495">
            <w:pPr>
              <w:spacing w:line="360" w:lineRule="auto"/>
              <w:jc w:val="center"/>
              <w:rPr>
                <w:rFonts w:ascii="Times New Roman" w:eastAsia="Times New Roman" w:hAnsi="Times New Roman" w:cs="Times New Roman"/>
                <w:color w:val="auto"/>
                <w:sz w:val="24"/>
                <w:szCs w:val="24"/>
              </w:rPr>
            </w:pPr>
          </w:p>
          <w:p w:rsidR="00FB0495" w:rsidRPr="00FB0495" w:rsidRDefault="00FB0495" w:rsidP="00FB0495">
            <w:pPr>
              <w:spacing w:line="360" w:lineRule="auto"/>
              <w:jc w:val="center"/>
              <w:rPr>
                <w:rFonts w:ascii="Times New Roman" w:eastAsia="Times New Roman" w:hAnsi="Times New Roman" w:cs="Times New Roman"/>
                <w:color w:val="auto"/>
                <w:sz w:val="24"/>
                <w:szCs w:val="24"/>
              </w:rPr>
            </w:pPr>
            <w:r w:rsidRPr="00FB0495">
              <w:rPr>
                <w:rFonts w:ascii="Times New Roman" w:eastAsia="Times New Roman" w:hAnsi="Times New Roman" w:cs="Times New Roman"/>
                <w:color w:val="auto"/>
                <w:sz w:val="24"/>
                <w:szCs w:val="24"/>
              </w:rPr>
              <w:t>160 000 - 200 000</w:t>
            </w:r>
          </w:p>
        </w:tc>
        <w:tc>
          <w:tcPr>
            <w:tcW w:w="1417" w:type="dxa"/>
          </w:tcPr>
          <w:p w:rsidR="00FB0495" w:rsidRPr="00FB0495" w:rsidRDefault="00FB0495" w:rsidP="00FB0495">
            <w:pPr>
              <w:spacing w:line="360" w:lineRule="auto"/>
              <w:ind w:firstLine="690"/>
              <w:jc w:val="both"/>
              <w:rPr>
                <w:rFonts w:ascii="Times New Roman" w:eastAsia="Times New Roman" w:hAnsi="Times New Roman" w:cs="Times New Roman"/>
                <w:color w:val="auto"/>
                <w:sz w:val="24"/>
                <w:szCs w:val="24"/>
              </w:rPr>
            </w:pPr>
          </w:p>
          <w:p w:rsidR="00FB0495" w:rsidRPr="00FB0495" w:rsidRDefault="00FB0495" w:rsidP="00FB0495">
            <w:pPr>
              <w:spacing w:line="360" w:lineRule="auto"/>
              <w:ind w:firstLine="690"/>
              <w:jc w:val="both"/>
              <w:rPr>
                <w:rFonts w:ascii="Times New Roman" w:eastAsia="Times New Roman" w:hAnsi="Times New Roman" w:cs="Times New Roman"/>
                <w:color w:val="auto"/>
                <w:sz w:val="24"/>
                <w:szCs w:val="24"/>
              </w:rPr>
            </w:pPr>
          </w:p>
          <w:p w:rsidR="00FB0495" w:rsidRPr="00FB0495" w:rsidRDefault="00FB0495" w:rsidP="00FB0495">
            <w:pPr>
              <w:spacing w:line="360" w:lineRule="auto"/>
              <w:ind w:firstLine="690"/>
              <w:jc w:val="both"/>
              <w:rPr>
                <w:rFonts w:ascii="Times New Roman" w:eastAsia="Times New Roman" w:hAnsi="Times New Roman" w:cs="Times New Roman"/>
                <w:color w:val="auto"/>
                <w:sz w:val="24"/>
                <w:szCs w:val="24"/>
              </w:rPr>
            </w:pPr>
          </w:p>
          <w:p w:rsidR="00FB0495" w:rsidRPr="00FB0495" w:rsidRDefault="00FB0495" w:rsidP="00FB0495">
            <w:pPr>
              <w:spacing w:line="360" w:lineRule="auto"/>
              <w:jc w:val="both"/>
              <w:rPr>
                <w:rFonts w:ascii="Times New Roman" w:eastAsia="Times New Roman" w:hAnsi="Times New Roman" w:cs="Times New Roman"/>
                <w:color w:val="auto"/>
                <w:sz w:val="24"/>
                <w:szCs w:val="24"/>
              </w:rPr>
            </w:pPr>
          </w:p>
          <w:p w:rsidR="00FB0495" w:rsidRPr="00FB0495" w:rsidRDefault="00FB0495" w:rsidP="00FB0495">
            <w:pPr>
              <w:spacing w:line="360" w:lineRule="auto"/>
              <w:jc w:val="center"/>
              <w:rPr>
                <w:rFonts w:ascii="Times New Roman" w:eastAsia="Times New Roman" w:hAnsi="Times New Roman" w:cs="Times New Roman"/>
                <w:color w:val="auto"/>
                <w:sz w:val="24"/>
                <w:szCs w:val="24"/>
              </w:rPr>
            </w:pPr>
            <w:r w:rsidRPr="00FB0495">
              <w:rPr>
                <w:rFonts w:ascii="Times New Roman" w:eastAsia="Times New Roman" w:hAnsi="Times New Roman" w:cs="Times New Roman"/>
                <w:color w:val="auto"/>
                <w:sz w:val="24"/>
                <w:szCs w:val="24"/>
              </w:rPr>
              <w:t>200 000 - 260 000</w:t>
            </w:r>
          </w:p>
        </w:tc>
        <w:tc>
          <w:tcPr>
            <w:tcW w:w="1276" w:type="dxa"/>
          </w:tcPr>
          <w:p w:rsidR="00FB0495" w:rsidRPr="00FB0495" w:rsidRDefault="00FB0495" w:rsidP="00FB0495">
            <w:pPr>
              <w:spacing w:line="360" w:lineRule="auto"/>
              <w:jc w:val="both"/>
              <w:rPr>
                <w:rFonts w:ascii="Times New Roman" w:eastAsia="Times New Roman" w:hAnsi="Times New Roman" w:cs="Times New Roman"/>
                <w:color w:val="auto"/>
                <w:sz w:val="24"/>
                <w:szCs w:val="24"/>
              </w:rPr>
            </w:pPr>
          </w:p>
          <w:p w:rsidR="00FB0495" w:rsidRPr="00FB0495" w:rsidRDefault="00FB0495" w:rsidP="00FB0495">
            <w:pPr>
              <w:spacing w:line="360" w:lineRule="auto"/>
              <w:jc w:val="both"/>
              <w:rPr>
                <w:rFonts w:ascii="Times New Roman" w:eastAsia="Times New Roman" w:hAnsi="Times New Roman" w:cs="Times New Roman"/>
                <w:color w:val="auto"/>
                <w:sz w:val="24"/>
                <w:szCs w:val="24"/>
              </w:rPr>
            </w:pPr>
          </w:p>
          <w:p w:rsidR="00FB0495" w:rsidRPr="00FB0495" w:rsidRDefault="00FB0495" w:rsidP="00FB0495">
            <w:pPr>
              <w:spacing w:line="360" w:lineRule="auto"/>
              <w:jc w:val="both"/>
              <w:rPr>
                <w:rFonts w:ascii="Times New Roman" w:eastAsia="Times New Roman" w:hAnsi="Times New Roman" w:cs="Times New Roman"/>
                <w:color w:val="auto"/>
                <w:sz w:val="24"/>
                <w:szCs w:val="24"/>
              </w:rPr>
            </w:pPr>
          </w:p>
          <w:p w:rsidR="00FB0495" w:rsidRPr="00FB0495" w:rsidRDefault="00FB0495" w:rsidP="00FB0495">
            <w:pPr>
              <w:spacing w:line="360" w:lineRule="auto"/>
              <w:jc w:val="both"/>
              <w:rPr>
                <w:rFonts w:ascii="Times New Roman" w:eastAsia="Times New Roman" w:hAnsi="Times New Roman" w:cs="Times New Roman"/>
                <w:color w:val="auto"/>
                <w:sz w:val="24"/>
                <w:szCs w:val="24"/>
              </w:rPr>
            </w:pPr>
          </w:p>
          <w:p w:rsidR="00FB0495" w:rsidRPr="00FB0495" w:rsidRDefault="00FB0495" w:rsidP="00FB0495">
            <w:pPr>
              <w:spacing w:line="360" w:lineRule="auto"/>
              <w:jc w:val="center"/>
              <w:rPr>
                <w:rFonts w:ascii="Times New Roman" w:eastAsia="Times New Roman" w:hAnsi="Times New Roman" w:cs="Times New Roman"/>
                <w:color w:val="auto"/>
                <w:sz w:val="24"/>
                <w:szCs w:val="24"/>
              </w:rPr>
            </w:pPr>
            <w:r w:rsidRPr="00FB0495">
              <w:rPr>
                <w:rFonts w:ascii="Times New Roman" w:eastAsia="Times New Roman" w:hAnsi="Times New Roman" w:cs="Times New Roman"/>
                <w:color w:val="auto"/>
                <w:sz w:val="24"/>
                <w:szCs w:val="24"/>
              </w:rPr>
              <w:t>260 000 -320 000</w:t>
            </w:r>
          </w:p>
        </w:tc>
        <w:tc>
          <w:tcPr>
            <w:tcW w:w="1276" w:type="dxa"/>
          </w:tcPr>
          <w:p w:rsidR="00FB0495" w:rsidRPr="00FB0495" w:rsidRDefault="00FB0495" w:rsidP="00FB0495">
            <w:pPr>
              <w:spacing w:line="360" w:lineRule="auto"/>
              <w:jc w:val="both"/>
              <w:rPr>
                <w:rFonts w:ascii="Times New Roman" w:eastAsia="Times New Roman" w:hAnsi="Times New Roman" w:cs="Times New Roman"/>
                <w:color w:val="auto"/>
                <w:sz w:val="24"/>
                <w:szCs w:val="24"/>
              </w:rPr>
            </w:pPr>
          </w:p>
          <w:p w:rsidR="00FB0495" w:rsidRPr="00FB0495" w:rsidRDefault="00FB0495" w:rsidP="00FB0495">
            <w:pPr>
              <w:spacing w:line="360" w:lineRule="auto"/>
              <w:jc w:val="both"/>
              <w:rPr>
                <w:rFonts w:ascii="Times New Roman" w:eastAsia="Times New Roman" w:hAnsi="Times New Roman" w:cs="Times New Roman"/>
                <w:color w:val="auto"/>
                <w:sz w:val="24"/>
                <w:szCs w:val="24"/>
              </w:rPr>
            </w:pPr>
          </w:p>
          <w:p w:rsidR="00FB0495" w:rsidRPr="00FB0495" w:rsidRDefault="00FB0495" w:rsidP="00FB0495">
            <w:pPr>
              <w:spacing w:line="360" w:lineRule="auto"/>
              <w:jc w:val="both"/>
              <w:rPr>
                <w:rFonts w:ascii="Times New Roman" w:eastAsia="Times New Roman" w:hAnsi="Times New Roman" w:cs="Times New Roman"/>
                <w:color w:val="auto"/>
                <w:sz w:val="24"/>
                <w:szCs w:val="24"/>
              </w:rPr>
            </w:pPr>
          </w:p>
          <w:p w:rsidR="00FB0495" w:rsidRPr="00FB0495" w:rsidRDefault="00FB0495" w:rsidP="00FB0495">
            <w:pPr>
              <w:spacing w:line="360" w:lineRule="auto"/>
              <w:jc w:val="both"/>
              <w:rPr>
                <w:rFonts w:ascii="Times New Roman" w:eastAsia="Times New Roman" w:hAnsi="Times New Roman" w:cs="Times New Roman"/>
                <w:color w:val="auto"/>
                <w:sz w:val="24"/>
                <w:szCs w:val="24"/>
              </w:rPr>
            </w:pPr>
          </w:p>
          <w:p w:rsidR="00FB0495" w:rsidRPr="00FB0495" w:rsidRDefault="00FB0495" w:rsidP="00FB0495">
            <w:pPr>
              <w:spacing w:line="360" w:lineRule="auto"/>
              <w:jc w:val="center"/>
              <w:rPr>
                <w:rFonts w:ascii="Times New Roman" w:eastAsia="Times New Roman" w:hAnsi="Times New Roman" w:cs="Times New Roman"/>
                <w:color w:val="auto"/>
                <w:sz w:val="24"/>
                <w:szCs w:val="24"/>
              </w:rPr>
            </w:pPr>
            <w:r w:rsidRPr="00FB0495">
              <w:rPr>
                <w:rFonts w:ascii="Times New Roman" w:eastAsia="Times New Roman" w:hAnsi="Times New Roman" w:cs="Times New Roman"/>
                <w:color w:val="auto"/>
                <w:sz w:val="24"/>
                <w:szCs w:val="24"/>
              </w:rPr>
              <w:t>320 000 - 400 000</w:t>
            </w:r>
          </w:p>
        </w:tc>
        <w:tc>
          <w:tcPr>
            <w:tcW w:w="1984" w:type="dxa"/>
          </w:tcPr>
          <w:p w:rsidR="00FB0495" w:rsidRPr="00FB0495" w:rsidRDefault="00FB0495" w:rsidP="00FB0495">
            <w:pPr>
              <w:spacing w:line="360" w:lineRule="auto"/>
              <w:jc w:val="center"/>
              <w:rPr>
                <w:rFonts w:ascii="Times New Roman" w:eastAsia="Times New Roman" w:hAnsi="Times New Roman" w:cs="Times New Roman"/>
                <w:color w:val="auto"/>
                <w:sz w:val="24"/>
                <w:szCs w:val="24"/>
              </w:rPr>
            </w:pPr>
          </w:p>
          <w:p w:rsidR="00FB0495" w:rsidRPr="00FB0495" w:rsidRDefault="00FB0495" w:rsidP="00FB0495">
            <w:pPr>
              <w:spacing w:line="360" w:lineRule="auto"/>
              <w:jc w:val="center"/>
              <w:rPr>
                <w:rFonts w:ascii="Times New Roman" w:eastAsia="Times New Roman" w:hAnsi="Times New Roman" w:cs="Times New Roman"/>
                <w:color w:val="auto"/>
                <w:sz w:val="24"/>
                <w:szCs w:val="24"/>
              </w:rPr>
            </w:pPr>
          </w:p>
          <w:p w:rsidR="00FB0495" w:rsidRPr="00FB0495" w:rsidRDefault="00FB0495" w:rsidP="00FB0495">
            <w:pPr>
              <w:spacing w:line="360" w:lineRule="auto"/>
              <w:jc w:val="center"/>
              <w:rPr>
                <w:rFonts w:ascii="Times New Roman" w:eastAsia="Times New Roman" w:hAnsi="Times New Roman" w:cs="Times New Roman"/>
                <w:color w:val="auto"/>
                <w:sz w:val="24"/>
                <w:szCs w:val="24"/>
              </w:rPr>
            </w:pPr>
          </w:p>
          <w:p w:rsidR="00FB0495" w:rsidRPr="00FB0495" w:rsidRDefault="00FB0495" w:rsidP="00FB0495">
            <w:pPr>
              <w:spacing w:line="360" w:lineRule="auto"/>
              <w:jc w:val="center"/>
              <w:rPr>
                <w:rFonts w:ascii="Times New Roman" w:eastAsia="Times New Roman" w:hAnsi="Times New Roman" w:cs="Times New Roman"/>
                <w:color w:val="auto"/>
                <w:sz w:val="24"/>
                <w:szCs w:val="24"/>
              </w:rPr>
            </w:pPr>
          </w:p>
          <w:p w:rsidR="00FB0495" w:rsidRPr="00FB0495" w:rsidRDefault="00FB0495" w:rsidP="00FB0495">
            <w:pPr>
              <w:spacing w:line="360" w:lineRule="auto"/>
              <w:jc w:val="center"/>
              <w:rPr>
                <w:rFonts w:ascii="Times New Roman" w:eastAsia="Times New Roman" w:hAnsi="Times New Roman" w:cs="Times New Roman"/>
                <w:color w:val="auto"/>
                <w:sz w:val="24"/>
                <w:szCs w:val="24"/>
              </w:rPr>
            </w:pPr>
            <w:r w:rsidRPr="00FB0495">
              <w:rPr>
                <w:rFonts w:ascii="Times New Roman" w:eastAsia="Times New Roman" w:hAnsi="Times New Roman" w:cs="Times New Roman"/>
                <w:color w:val="auto"/>
                <w:sz w:val="24"/>
                <w:szCs w:val="24"/>
              </w:rPr>
              <w:t>400 000 -480 000</w:t>
            </w:r>
          </w:p>
        </w:tc>
      </w:tr>
      <w:tr w:rsidR="00FB0495" w:rsidRPr="00FB0495" w:rsidTr="003A72D3">
        <w:tc>
          <w:tcPr>
            <w:tcW w:w="425" w:type="dxa"/>
          </w:tcPr>
          <w:p w:rsidR="00FB0495" w:rsidRPr="00FB0495" w:rsidRDefault="00FB0495" w:rsidP="00FB0495">
            <w:pPr>
              <w:spacing w:line="360" w:lineRule="auto"/>
              <w:ind w:firstLine="690"/>
              <w:jc w:val="center"/>
              <w:rPr>
                <w:rFonts w:ascii="Times New Roman" w:eastAsia="Times New Roman" w:hAnsi="Times New Roman" w:cs="Times New Roman"/>
                <w:color w:val="auto"/>
                <w:sz w:val="24"/>
                <w:szCs w:val="24"/>
              </w:rPr>
            </w:pPr>
            <w:r w:rsidRPr="00FB0495">
              <w:rPr>
                <w:rFonts w:ascii="Times New Roman" w:eastAsia="Times New Roman" w:hAnsi="Times New Roman" w:cs="Times New Roman"/>
                <w:color w:val="auto"/>
                <w:sz w:val="24"/>
                <w:szCs w:val="24"/>
              </w:rPr>
              <w:t>22</w:t>
            </w:r>
          </w:p>
        </w:tc>
        <w:tc>
          <w:tcPr>
            <w:tcW w:w="3261" w:type="dxa"/>
          </w:tcPr>
          <w:p w:rsidR="00FB0495" w:rsidRPr="00FB0495" w:rsidRDefault="00FB0495" w:rsidP="00FB0495">
            <w:pPr>
              <w:jc w:val="center"/>
              <w:rPr>
                <w:rFonts w:ascii="Times New Roman" w:eastAsia="Times New Roman" w:hAnsi="Times New Roman" w:cs="Times New Roman"/>
                <w:color w:val="auto"/>
                <w:sz w:val="24"/>
                <w:szCs w:val="24"/>
              </w:rPr>
            </w:pPr>
            <w:r w:rsidRPr="00FB0495">
              <w:rPr>
                <w:rFonts w:ascii="Times New Roman" w:eastAsia="Times New Roman" w:hAnsi="Times New Roman" w:cs="Times New Roman"/>
                <w:color w:val="auto"/>
                <w:sz w:val="24"/>
                <w:szCs w:val="24"/>
              </w:rPr>
              <w:t xml:space="preserve">Нарушение требований законодательства о градостроительной деятельности, и требований законодательства </w:t>
            </w:r>
          </w:p>
          <w:p w:rsidR="00FB0495" w:rsidRPr="00FB0495" w:rsidRDefault="00FB0495" w:rsidP="00FB0495">
            <w:pPr>
              <w:jc w:val="center"/>
              <w:rPr>
                <w:rFonts w:ascii="Times New Roman" w:eastAsia="Times New Roman" w:hAnsi="Times New Roman" w:cs="Times New Roman"/>
                <w:color w:val="auto"/>
                <w:sz w:val="24"/>
                <w:szCs w:val="24"/>
              </w:rPr>
            </w:pPr>
            <w:r w:rsidRPr="00FB0495">
              <w:rPr>
                <w:rFonts w:ascii="Times New Roman" w:eastAsia="Times New Roman" w:hAnsi="Times New Roman" w:cs="Times New Roman"/>
                <w:color w:val="auto"/>
                <w:sz w:val="24"/>
                <w:szCs w:val="24"/>
              </w:rPr>
              <w:t xml:space="preserve">о контрактной системе </w:t>
            </w:r>
          </w:p>
          <w:p w:rsidR="00FB0495" w:rsidRPr="00FB0495" w:rsidRDefault="00FB0495" w:rsidP="00FB0495">
            <w:pPr>
              <w:jc w:val="center"/>
              <w:rPr>
                <w:rFonts w:ascii="Times New Roman" w:eastAsia="Times New Roman" w:hAnsi="Times New Roman" w:cs="Times New Roman"/>
                <w:color w:val="auto"/>
                <w:sz w:val="24"/>
                <w:szCs w:val="24"/>
              </w:rPr>
            </w:pPr>
            <w:r w:rsidRPr="00FB0495">
              <w:rPr>
                <w:rFonts w:ascii="Times New Roman" w:eastAsia="Times New Roman" w:hAnsi="Times New Roman" w:cs="Times New Roman"/>
                <w:color w:val="auto"/>
                <w:sz w:val="24"/>
                <w:szCs w:val="24"/>
              </w:rPr>
              <w:t>от 3-х нарушений</w:t>
            </w:r>
          </w:p>
        </w:tc>
        <w:tc>
          <w:tcPr>
            <w:tcW w:w="1276" w:type="dxa"/>
          </w:tcPr>
          <w:p w:rsidR="00FB0495" w:rsidRPr="00FB0495" w:rsidRDefault="00FB0495" w:rsidP="00FB0495">
            <w:pPr>
              <w:spacing w:line="360" w:lineRule="auto"/>
              <w:jc w:val="center"/>
              <w:rPr>
                <w:rFonts w:ascii="Times New Roman" w:eastAsia="Times New Roman" w:hAnsi="Times New Roman" w:cs="Times New Roman"/>
                <w:color w:val="auto"/>
                <w:sz w:val="24"/>
                <w:szCs w:val="24"/>
              </w:rPr>
            </w:pPr>
          </w:p>
          <w:p w:rsidR="00FB0495" w:rsidRPr="00FB0495" w:rsidRDefault="00FB0495" w:rsidP="00FB0495">
            <w:pPr>
              <w:spacing w:line="360" w:lineRule="auto"/>
              <w:jc w:val="center"/>
              <w:rPr>
                <w:rFonts w:ascii="Times New Roman" w:eastAsia="Times New Roman" w:hAnsi="Times New Roman" w:cs="Times New Roman"/>
                <w:color w:val="auto"/>
                <w:sz w:val="24"/>
                <w:szCs w:val="24"/>
              </w:rPr>
            </w:pPr>
          </w:p>
          <w:p w:rsidR="00FB0495" w:rsidRPr="00FB0495" w:rsidRDefault="00FB0495" w:rsidP="00FB0495">
            <w:pPr>
              <w:spacing w:line="360" w:lineRule="auto"/>
              <w:jc w:val="center"/>
              <w:rPr>
                <w:rFonts w:ascii="Times New Roman" w:eastAsia="Times New Roman" w:hAnsi="Times New Roman" w:cs="Times New Roman"/>
                <w:color w:val="auto"/>
                <w:sz w:val="24"/>
                <w:szCs w:val="24"/>
              </w:rPr>
            </w:pPr>
          </w:p>
          <w:p w:rsidR="00FB0495" w:rsidRPr="00FB0495" w:rsidRDefault="00FB0495" w:rsidP="00FB0495">
            <w:pPr>
              <w:spacing w:line="360" w:lineRule="auto"/>
              <w:jc w:val="center"/>
              <w:rPr>
                <w:rFonts w:ascii="Times New Roman" w:eastAsia="Times New Roman" w:hAnsi="Times New Roman" w:cs="Times New Roman"/>
                <w:color w:val="auto"/>
                <w:sz w:val="24"/>
                <w:szCs w:val="24"/>
              </w:rPr>
            </w:pPr>
            <w:r w:rsidRPr="00FB0495">
              <w:rPr>
                <w:rFonts w:ascii="Times New Roman" w:eastAsia="Times New Roman" w:hAnsi="Times New Roman" w:cs="Times New Roman"/>
                <w:color w:val="auto"/>
                <w:sz w:val="24"/>
                <w:szCs w:val="24"/>
              </w:rPr>
              <w:t>180 000 -220 000</w:t>
            </w:r>
          </w:p>
        </w:tc>
        <w:tc>
          <w:tcPr>
            <w:tcW w:w="1417" w:type="dxa"/>
          </w:tcPr>
          <w:p w:rsidR="00FB0495" w:rsidRPr="00FB0495" w:rsidRDefault="00FB0495" w:rsidP="00FB0495">
            <w:pPr>
              <w:spacing w:line="360" w:lineRule="auto"/>
              <w:jc w:val="center"/>
              <w:rPr>
                <w:rFonts w:ascii="Times New Roman" w:eastAsia="Times New Roman" w:hAnsi="Times New Roman" w:cs="Times New Roman"/>
                <w:color w:val="auto"/>
                <w:sz w:val="24"/>
                <w:szCs w:val="24"/>
              </w:rPr>
            </w:pPr>
          </w:p>
          <w:p w:rsidR="00FB0495" w:rsidRPr="00FB0495" w:rsidRDefault="00FB0495" w:rsidP="00FB0495">
            <w:pPr>
              <w:spacing w:line="360" w:lineRule="auto"/>
              <w:jc w:val="center"/>
              <w:rPr>
                <w:rFonts w:ascii="Times New Roman" w:eastAsia="Times New Roman" w:hAnsi="Times New Roman" w:cs="Times New Roman"/>
                <w:color w:val="auto"/>
                <w:sz w:val="24"/>
                <w:szCs w:val="24"/>
              </w:rPr>
            </w:pPr>
          </w:p>
          <w:p w:rsidR="00FB0495" w:rsidRPr="00FB0495" w:rsidRDefault="00FB0495" w:rsidP="00FB0495">
            <w:pPr>
              <w:spacing w:line="360" w:lineRule="auto"/>
              <w:jc w:val="center"/>
              <w:rPr>
                <w:rFonts w:ascii="Times New Roman" w:eastAsia="Times New Roman" w:hAnsi="Times New Roman" w:cs="Times New Roman"/>
                <w:color w:val="auto"/>
                <w:sz w:val="24"/>
                <w:szCs w:val="24"/>
              </w:rPr>
            </w:pPr>
          </w:p>
          <w:p w:rsidR="00FB0495" w:rsidRPr="00FB0495" w:rsidRDefault="00FB0495" w:rsidP="00FB0495">
            <w:pPr>
              <w:spacing w:line="360" w:lineRule="auto"/>
              <w:jc w:val="center"/>
              <w:rPr>
                <w:rFonts w:ascii="Times New Roman" w:eastAsia="Times New Roman" w:hAnsi="Times New Roman" w:cs="Times New Roman"/>
                <w:color w:val="auto"/>
                <w:sz w:val="24"/>
                <w:szCs w:val="24"/>
              </w:rPr>
            </w:pPr>
            <w:r w:rsidRPr="00FB0495">
              <w:rPr>
                <w:rFonts w:ascii="Times New Roman" w:eastAsia="Times New Roman" w:hAnsi="Times New Roman" w:cs="Times New Roman"/>
                <w:color w:val="auto"/>
                <w:sz w:val="24"/>
                <w:szCs w:val="24"/>
              </w:rPr>
              <w:t>220 000 -280 000</w:t>
            </w:r>
          </w:p>
        </w:tc>
        <w:tc>
          <w:tcPr>
            <w:tcW w:w="1276" w:type="dxa"/>
          </w:tcPr>
          <w:p w:rsidR="00FB0495" w:rsidRPr="00FB0495" w:rsidRDefault="00FB0495" w:rsidP="00FB0495">
            <w:pPr>
              <w:spacing w:line="360" w:lineRule="auto"/>
              <w:jc w:val="center"/>
              <w:rPr>
                <w:rFonts w:ascii="Times New Roman" w:eastAsia="Times New Roman" w:hAnsi="Times New Roman" w:cs="Times New Roman"/>
                <w:color w:val="auto"/>
                <w:sz w:val="24"/>
                <w:szCs w:val="24"/>
              </w:rPr>
            </w:pPr>
          </w:p>
          <w:p w:rsidR="00FB0495" w:rsidRPr="00FB0495" w:rsidRDefault="00FB0495" w:rsidP="00FB0495">
            <w:pPr>
              <w:spacing w:line="360" w:lineRule="auto"/>
              <w:jc w:val="center"/>
              <w:rPr>
                <w:rFonts w:ascii="Times New Roman" w:eastAsia="Times New Roman" w:hAnsi="Times New Roman" w:cs="Times New Roman"/>
                <w:color w:val="auto"/>
                <w:sz w:val="24"/>
                <w:szCs w:val="24"/>
              </w:rPr>
            </w:pPr>
          </w:p>
          <w:p w:rsidR="00FB0495" w:rsidRPr="00FB0495" w:rsidRDefault="00FB0495" w:rsidP="00FB0495">
            <w:pPr>
              <w:spacing w:line="360" w:lineRule="auto"/>
              <w:jc w:val="center"/>
              <w:rPr>
                <w:rFonts w:ascii="Times New Roman" w:eastAsia="Times New Roman" w:hAnsi="Times New Roman" w:cs="Times New Roman"/>
                <w:color w:val="auto"/>
                <w:sz w:val="24"/>
                <w:szCs w:val="24"/>
              </w:rPr>
            </w:pPr>
          </w:p>
          <w:p w:rsidR="00FB0495" w:rsidRPr="00FB0495" w:rsidRDefault="00FB0495" w:rsidP="00FB0495">
            <w:pPr>
              <w:spacing w:line="360" w:lineRule="auto"/>
              <w:jc w:val="center"/>
              <w:rPr>
                <w:rFonts w:ascii="Times New Roman" w:eastAsia="Times New Roman" w:hAnsi="Times New Roman" w:cs="Times New Roman"/>
                <w:color w:val="auto"/>
                <w:sz w:val="24"/>
                <w:szCs w:val="24"/>
              </w:rPr>
            </w:pPr>
            <w:r w:rsidRPr="00FB0495">
              <w:rPr>
                <w:rFonts w:ascii="Times New Roman" w:eastAsia="Times New Roman" w:hAnsi="Times New Roman" w:cs="Times New Roman"/>
                <w:color w:val="auto"/>
                <w:sz w:val="24"/>
                <w:szCs w:val="24"/>
              </w:rPr>
              <w:t>280 000-360 000</w:t>
            </w:r>
          </w:p>
        </w:tc>
        <w:tc>
          <w:tcPr>
            <w:tcW w:w="1276" w:type="dxa"/>
          </w:tcPr>
          <w:p w:rsidR="00FB0495" w:rsidRPr="00FB0495" w:rsidRDefault="00FB0495" w:rsidP="00FB0495">
            <w:pPr>
              <w:spacing w:line="360" w:lineRule="auto"/>
              <w:jc w:val="center"/>
              <w:rPr>
                <w:rFonts w:ascii="Times New Roman" w:eastAsia="Times New Roman" w:hAnsi="Times New Roman" w:cs="Times New Roman"/>
                <w:color w:val="auto"/>
                <w:sz w:val="24"/>
                <w:szCs w:val="24"/>
              </w:rPr>
            </w:pPr>
          </w:p>
          <w:p w:rsidR="00FB0495" w:rsidRPr="00FB0495" w:rsidRDefault="00FB0495" w:rsidP="00FB0495">
            <w:pPr>
              <w:spacing w:line="360" w:lineRule="auto"/>
              <w:jc w:val="center"/>
              <w:rPr>
                <w:rFonts w:ascii="Times New Roman" w:eastAsia="Times New Roman" w:hAnsi="Times New Roman" w:cs="Times New Roman"/>
                <w:color w:val="auto"/>
                <w:sz w:val="24"/>
                <w:szCs w:val="24"/>
              </w:rPr>
            </w:pPr>
          </w:p>
          <w:p w:rsidR="00FB0495" w:rsidRPr="00FB0495" w:rsidRDefault="00FB0495" w:rsidP="00FB0495">
            <w:pPr>
              <w:spacing w:line="360" w:lineRule="auto"/>
              <w:jc w:val="center"/>
              <w:rPr>
                <w:rFonts w:ascii="Times New Roman" w:eastAsia="Times New Roman" w:hAnsi="Times New Roman" w:cs="Times New Roman"/>
                <w:color w:val="auto"/>
                <w:sz w:val="24"/>
                <w:szCs w:val="24"/>
              </w:rPr>
            </w:pPr>
          </w:p>
          <w:p w:rsidR="00FB0495" w:rsidRPr="00FB0495" w:rsidRDefault="00FB0495" w:rsidP="00FB0495">
            <w:pPr>
              <w:spacing w:line="360" w:lineRule="auto"/>
              <w:jc w:val="center"/>
              <w:rPr>
                <w:rFonts w:ascii="Times New Roman" w:eastAsia="Times New Roman" w:hAnsi="Times New Roman" w:cs="Times New Roman"/>
                <w:color w:val="auto"/>
                <w:sz w:val="24"/>
                <w:szCs w:val="24"/>
              </w:rPr>
            </w:pPr>
            <w:r w:rsidRPr="00FB0495">
              <w:rPr>
                <w:rFonts w:ascii="Times New Roman" w:eastAsia="Times New Roman" w:hAnsi="Times New Roman" w:cs="Times New Roman"/>
                <w:color w:val="auto"/>
                <w:sz w:val="24"/>
                <w:szCs w:val="24"/>
              </w:rPr>
              <w:t>360 000 - 440 000</w:t>
            </w:r>
          </w:p>
        </w:tc>
        <w:tc>
          <w:tcPr>
            <w:tcW w:w="1984" w:type="dxa"/>
          </w:tcPr>
          <w:p w:rsidR="00FB0495" w:rsidRPr="00FB0495" w:rsidRDefault="00FB0495" w:rsidP="00FB0495">
            <w:pPr>
              <w:spacing w:line="360" w:lineRule="auto"/>
              <w:jc w:val="center"/>
              <w:rPr>
                <w:rFonts w:ascii="Times New Roman" w:eastAsia="Times New Roman" w:hAnsi="Times New Roman" w:cs="Times New Roman"/>
                <w:color w:val="auto"/>
                <w:sz w:val="24"/>
                <w:szCs w:val="24"/>
              </w:rPr>
            </w:pPr>
          </w:p>
          <w:p w:rsidR="00FB0495" w:rsidRPr="00FB0495" w:rsidRDefault="00FB0495" w:rsidP="00FB0495">
            <w:pPr>
              <w:spacing w:line="360" w:lineRule="auto"/>
              <w:jc w:val="center"/>
              <w:rPr>
                <w:rFonts w:ascii="Times New Roman" w:eastAsia="Times New Roman" w:hAnsi="Times New Roman" w:cs="Times New Roman"/>
                <w:color w:val="auto"/>
                <w:sz w:val="24"/>
                <w:szCs w:val="24"/>
              </w:rPr>
            </w:pPr>
          </w:p>
          <w:p w:rsidR="00FB0495" w:rsidRPr="00FB0495" w:rsidRDefault="00FB0495" w:rsidP="00FB0495">
            <w:pPr>
              <w:spacing w:line="360" w:lineRule="auto"/>
              <w:jc w:val="center"/>
              <w:rPr>
                <w:rFonts w:ascii="Times New Roman" w:eastAsia="Times New Roman" w:hAnsi="Times New Roman" w:cs="Times New Roman"/>
                <w:color w:val="auto"/>
                <w:sz w:val="24"/>
                <w:szCs w:val="24"/>
              </w:rPr>
            </w:pPr>
          </w:p>
          <w:p w:rsidR="00FB0495" w:rsidRPr="00FB0495" w:rsidRDefault="00FB0495" w:rsidP="00FB0495">
            <w:pPr>
              <w:spacing w:line="360" w:lineRule="auto"/>
              <w:jc w:val="center"/>
              <w:rPr>
                <w:rFonts w:ascii="Times New Roman" w:eastAsia="Times New Roman" w:hAnsi="Times New Roman" w:cs="Times New Roman"/>
                <w:color w:val="auto"/>
                <w:sz w:val="24"/>
                <w:szCs w:val="24"/>
              </w:rPr>
            </w:pPr>
            <w:r w:rsidRPr="00FB0495">
              <w:rPr>
                <w:rFonts w:ascii="Times New Roman" w:eastAsia="Times New Roman" w:hAnsi="Times New Roman" w:cs="Times New Roman"/>
                <w:color w:val="auto"/>
                <w:sz w:val="24"/>
                <w:szCs w:val="24"/>
              </w:rPr>
              <w:t>440 000 -520 000</w:t>
            </w:r>
          </w:p>
        </w:tc>
      </w:tr>
    </w:tbl>
    <w:p w:rsidR="00FB0495" w:rsidRDefault="00FB0495" w:rsidP="00132D8C">
      <w:pPr>
        <w:spacing w:line="240" w:lineRule="auto"/>
        <w:rPr>
          <w:color w:val="auto"/>
          <w:sz w:val="24"/>
          <w:szCs w:val="24"/>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5671"/>
        <w:gridCol w:w="4252"/>
      </w:tblGrid>
      <w:tr w:rsidR="00FB0495" w:rsidRPr="00FB0495" w:rsidTr="003A72D3">
        <w:trPr>
          <w:trHeight w:val="336"/>
        </w:trPr>
        <w:tc>
          <w:tcPr>
            <w:tcW w:w="425" w:type="dxa"/>
            <w:vMerge w:val="restart"/>
            <w:hideMark/>
          </w:tcPr>
          <w:p w:rsidR="00FB0495" w:rsidRPr="00FB0495" w:rsidRDefault="00FB0495" w:rsidP="00FB0495">
            <w:pPr>
              <w:spacing w:line="360" w:lineRule="auto"/>
              <w:ind w:firstLine="690"/>
              <w:jc w:val="both"/>
              <w:rPr>
                <w:rFonts w:ascii="Times New Roman" w:eastAsia="Times New Roman" w:hAnsi="Times New Roman" w:cs="Times New Roman"/>
                <w:color w:val="auto"/>
                <w:sz w:val="24"/>
                <w:szCs w:val="24"/>
              </w:rPr>
            </w:pPr>
          </w:p>
          <w:p w:rsidR="00FB0495" w:rsidRPr="00FB0495" w:rsidRDefault="00FB0495" w:rsidP="00FB0495">
            <w:pPr>
              <w:rPr>
                <w:rFonts w:ascii="Times New Roman" w:eastAsia="Times New Roman" w:hAnsi="Times New Roman" w:cs="Times New Roman"/>
                <w:color w:val="auto"/>
                <w:sz w:val="24"/>
                <w:szCs w:val="24"/>
              </w:rPr>
            </w:pPr>
          </w:p>
          <w:p w:rsidR="00FB0495" w:rsidRPr="00FB0495" w:rsidRDefault="00FB0495" w:rsidP="00FB0495">
            <w:pPr>
              <w:jc w:val="center"/>
              <w:rPr>
                <w:rFonts w:ascii="Times New Roman" w:eastAsia="Times New Roman" w:hAnsi="Times New Roman" w:cs="Times New Roman"/>
                <w:color w:val="auto"/>
                <w:sz w:val="24"/>
                <w:szCs w:val="24"/>
              </w:rPr>
            </w:pPr>
            <w:r w:rsidRPr="00FB0495">
              <w:rPr>
                <w:rFonts w:ascii="Times New Roman" w:eastAsia="Times New Roman" w:hAnsi="Times New Roman" w:cs="Times New Roman"/>
                <w:color w:val="auto"/>
                <w:sz w:val="24"/>
                <w:szCs w:val="24"/>
              </w:rPr>
              <w:t>№</w:t>
            </w:r>
          </w:p>
        </w:tc>
        <w:tc>
          <w:tcPr>
            <w:tcW w:w="5671" w:type="dxa"/>
            <w:vMerge w:val="restart"/>
            <w:hideMark/>
          </w:tcPr>
          <w:p w:rsidR="00FB0495" w:rsidRPr="00FB0495" w:rsidRDefault="00FB0495" w:rsidP="00FB0495">
            <w:pPr>
              <w:spacing w:line="360" w:lineRule="auto"/>
              <w:rPr>
                <w:rFonts w:ascii="Times New Roman" w:eastAsia="Times New Roman" w:hAnsi="Times New Roman" w:cs="Times New Roman"/>
                <w:color w:val="auto"/>
                <w:sz w:val="24"/>
                <w:szCs w:val="24"/>
              </w:rPr>
            </w:pPr>
          </w:p>
          <w:p w:rsidR="00FB0495" w:rsidRPr="00FB0495" w:rsidRDefault="00FB0495" w:rsidP="00FB0495">
            <w:pPr>
              <w:jc w:val="center"/>
              <w:rPr>
                <w:rFonts w:ascii="Times New Roman" w:eastAsia="Times New Roman" w:hAnsi="Times New Roman" w:cs="Times New Roman"/>
                <w:color w:val="auto"/>
                <w:sz w:val="24"/>
                <w:szCs w:val="24"/>
              </w:rPr>
            </w:pPr>
            <w:r w:rsidRPr="00FB0495">
              <w:rPr>
                <w:rFonts w:ascii="Times New Roman" w:eastAsia="Times New Roman" w:hAnsi="Times New Roman" w:cs="Times New Roman"/>
                <w:color w:val="auto"/>
                <w:sz w:val="24"/>
                <w:szCs w:val="24"/>
              </w:rPr>
              <w:t>Виды нарушений</w:t>
            </w:r>
          </w:p>
          <w:p w:rsidR="00FB0495" w:rsidRPr="00FB0495" w:rsidRDefault="00FB0495" w:rsidP="00FB0495">
            <w:pPr>
              <w:jc w:val="center"/>
              <w:rPr>
                <w:rFonts w:ascii="Times New Roman" w:eastAsia="Times New Roman" w:hAnsi="Times New Roman" w:cs="Times New Roman"/>
                <w:color w:val="auto"/>
                <w:sz w:val="24"/>
                <w:szCs w:val="24"/>
              </w:rPr>
            </w:pPr>
          </w:p>
        </w:tc>
        <w:tc>
          <w:tcPr>
            <w:tcW w:w="4252" w:type="dxa"/>
            <w:hideMark/>
          </w:tcPr>
          <w:p w:rsidR="00FB0495" w:rsidRPr="00FB0495" w:rsidRDefault="00FB0495" w:rsidP="00FB0495">
            <w:pPr>
              <w:spacing w:line="360" w:lineRule="auto"/>
              <w:ind w:firstLine="690"/>
              <w:jc w:val="center"/>
              <w:rPr>
                <w:rFonts w:ascii="Times New Roman" w:eastAsia="Times New Roman" w:hAnsi="Times New Roman" w:cs="Times New Roman"/>
                <w:color w:val="auto"/>
                <w:sz w:val="24"/>
                <w:szCs w:val="24"/>
              </w:rPr>
            </w:pPr>
            <w:r w:rsidRPr="00FB0495">
              <w:rPr>
                <w:rFonts w:ascii="Times New Roman" w:eastAsia="Times New Roman" w:hAnsi="Times New Roman" w:cs="Times New Roman"/>
                <w:color w:val="auto"/>
                <w:sz w:val="24"/>
                <w:szCs w:val="24"/>
              </w:rPr>
              <w:t>Размер целевого взноса, руб.</w:t>
            </w:r>
          </w:p>
        </w:tc>
      </w:tr>
      <w:tr w:rsidR="00FB0495" w:rsidRPr="00FB0495" w:rsidTr="003A72D3">
        <w:trPr>
          <w:trHeight w:val="327"/>
        </w:trPr>
        <w:tc>
          <w:tcPr>
            <w:tcW w:w="425" w:type="dxa"/>
            <w:vMerge/>
            <w:vAlign w:val="center"/>
            <w:hideMark/>
          </w:tcPr>
          <w:p w:rsidR="00FB0495" w:rsidRPr="00FB0495" w:rsidRDefault="00FB0495" w:rsidP="00FB0495">
            <w:pPr>
              <w:spacing w:line="360" w:lineRule="auto"/>
              <w:ind w:firstLine="690"/>
              <w:jc w:val="both"/>
              <w:rPr>
                <w:rFonts w:ascii="Times New Roman" w:eastAsia="Times New Roman" w:hAnsi="Times New Roman" w:cs="Times New Roman"/>
                <w:color w:val="auto"/>
                <w:sz w:val="24"/>
                <w:szCs w:val="24"/>
              </w:rPr>
            </w:pPr>
          </w:p>
        </w:tc>
        <w:tc>
          <w:tcPr>
            <w:tcW w:w="5671" w:type="dxa"/>
            <w:vMerge/>
            <w:vAlign w:val="center"/>
            <w:hideMark/>
          </w:tcPr>
          <w:p w:rsidR="00FB0495" w:rsidRPr="00FB0495" w:rsidRDefault="00FB0495" w:rsidP="00FB0495">
            <w:pPr>
              <w:spacing w:line="360" w:lineRule="auto"/>
              <w:ind w:firstLine="690"/>
              <w:jc w:val="both"/>
              <w:rPr>
                <w:rFonts w:ascii="Times New Roman" w:eastAsia="Times New Roman" w:hAnsi="Times New Roman" w:cs="Times New Roman"/>
                <w:color w:val="auto"/>
                <w:sz w:val="24"/>
                <w:szCs w:val="24"/>
              </w:rPr>
            </w:pPr>
          </w:p>
        </w:tc>
        <w:tc>
          <w:tcPr>
            <w:tcW w:w="4252" w:type="dxa"/>
            <w:hideMark/>
          </w:tcPr>
          <w:p w:rsidR="00FB0495" w:rsidRPr="00FB0495" w:rsidRDefault="00FB0495" w:rsidP="00FB0495">
            <w:pPr>
              <w:spacing w:line="360" w:lineRule="auto"/>
              <w:ind w:firstLine="690"/>
              <w:jc w:val="center"/>
              <w:rPr>
                <w:rFonts w:ascii="Times New Roman" w:eastAsia="Times New Roman" w:hAnsi="Times New Roman" w:cs="Times New Roman"/>
                <w:color w:val="auto"/>
                <w:sz w:val="24"/>
                <w:szCs w:val="24"/>
              </w:rPr>
            </w:pPr>
            <w:r w:rsidRPr="00FB0495">
              <w:rPr>
                <w:rFonts w:ascii="Times New Roman" w:eastAsia="Times New Roman" w:hAnsi="Times New Roman" w:cs="Times New Roman"/>
                <w:color w:val="auto"/>
                <w:sz w:val="24"/>
                <w:szCs w:val="24"/>
              </w:rPr>
              <w:t xml:space="preserve">Все уровни ответственности </w:t>
            </w:r>
          </w:p>
          <w:p w:rsidR="00FB0495" w:rsidRPr="00FB0495" w:rsidRDefault="00FB0495" w:rsidP="00FB0495">
            <w:pPr>
              <w:spacing w:line="360" w:lineRule="auto"/>
              <w:ind w:firstLine="690"/>
              <w:jc w:val="center"/>
              <w:rPr>
                <w:rFonts w:ascii="Times New Roman" w:eastAsia="Times New Roman" w:hAnsi="Times New Roman" w:cs="Times New Roman"/>
                <w:color w:val="auto"/>
                <w:sz w:val="24"/>
                <w:szCs w:val="24"/>
              </w:rPr>
            </w:pPr>
          </w:p>
        </w:tc>
      </w:tr>
      <w:tr w:rsidR="00FB0495" w:rsidRPr="00FB0495" w:rsidTr="003A72D3">
        <w:trPr>
          <w:trHeight w:val="1076"/>
        </w:trPr>
        <w:tc>
          <w:tcPr>
            <w:tcW w:w="425" w:type="dxa"/>
            <w:hideMark/>
          </w:tcPr>
          <w:p w:rsidR="00FB0495" w:rsidRPr="00FB0495" w:rsidRDefault="00FB0495" w:rsidP="00FB0495">
            <w:pPr>
              <w:spacing w:line="360" w:lineRule="auto"/>
              <w:ind w:firstLine="690"/>
              <w:jc w:val="both"/>
              <w:rPr>
                <w:rFonts w:ascii="Times New Roman" w:eastAsia="Times New Roman" w:hAnsi="Times New Roman" w:cs="Times New Roman"/>
                <w:color w:val="auto"/>
                <w:sz w:val="24"/>
                <w:szCs w:val="24"/>
              </w:rPr>
            </w:pPr>
            <w:r w:rsidRPr="00FB0495">
              <w:rPr>
                <w:rFonts w:ascii="Times New Roman" w:eastAsia="Times New Roman" w:hAnsi="Times New Roman" w:cs="Times New Roman"/>
                <w:color w:val="auto"/>
                <w:sz w:val="24"/>
                <w:szCs w:val="24"/>
              </w:rPr>
              <w:t>1</w:t>
            </w:r>
          </w:p>
          <w:p w:rsidR="00FB0495" w:rsidRPr="00FB0495" w:rsidRDefault="00FB0495" w:rsidP="00FB0495">
            <w:pPr>
              <w:jc w:val="center"/>
              <w:rPr>
                <w:rFonts w:ascii="Times New Roman" w:eastAsia="Times New Roman" w:hAnsi="Times New Roman" w:cs="Times New Roman"/>
                <w:color w:val="auto"/>
                <w:sz w:val="24"/>
                <w:szCs w:val="24"/>
              </w:rPr>
            </w:pPr>
            <w:r w:rsidRPr="00FB0495">
              <w:rPr>
                <w:rFonts w:ascii="Times New Roman" w:eastAsia="Times New Roman" w:hAnsi="Times New Roman" w:cs="Times New Roman"/>
                <w:color w:val="auto"/>
                <w:sz w:val="24"/>
                <w:szCs w:val="24"/>
              </w:rPr>
              <w:t>1</w:t>
            </w:r>
          </w:p>
        </w:tc>
        <w:tc>
          <w:tcPr>
            <w:tcW w:w="5671" w:type="dxa"/>
            <w:hideMark/>
          </w:tcPr>
          <w:p w:rsidR="00FB0495" w:rsidRPr="00FB0495" w:rsidRDefault="00FB0495" w:rsidP="00FB0495">
            <w:pPr>
              <w:jc w:val="center"/>
              <w:rPr>
                <w:rFonts w:ascii="Times New Roman" w:eastAsia="Times New Roman" w:hAnsi="Times New Roman" w:cs="Times New Roman"/>
                <w:color w:val="auto"/>
                <w:sz w:val="24"/>
                <w:szCs w:val="24"/>
              </w:rPr>
            </w:pPr>
            <w:r w:rsidRPr="00FB0495">
              <w:rPr>
                <w:rFonts w:ascii="Times New Roman" w:eastAsia="Times New Roman" w:hAnsi="Times New Roman" w:cs="Times New Roman"/>
                <w:color w:val="auto"/>
                <w:sz w:val="24"/>
                <w:szCs w:val="24"/>
              </w:rPr>
              <w:t>Отсутствие страхового полиса и договора страхования, в случае, если это предусмотрено внутренними документами Ассоциации (Требованиями к страхованию ответственности) -  за каждый договор подряда</w:t>
            </w:r>
          </w:p>
        </w:tc>
        <w:tc>
          <w:tcPr>
            <w:tcW w:w="4252" w:type="dxa"/>
          </w:tcPr>
          <w:p w:rsidR="00FB0495" w:rsidRPr="00FB0495" w:rsidRDefault="00FB0495" w:rsidP="00FB0495">
            <w:pPr>
              <w:spacing w:line="360" w:lineRule="auto"/>
              <w:jc w:val="center"/>
              <w:rPr>
                <w:rFonts w:ascii="Times New Roman" w:eastAsia="Times New Roman" w:hAnsi="Times New Roman" w:cs="Times New Roman"/>
                <w:color w:val="auto"/>
                <w:sz w:val="24"/>
                <w:szCs w:val="24"/>
              </w:rPr>
            </w:pPr>
          </w:p>
          <w:p w:rsidR="00FB0495" w:rsidRPr="00FB0495" w:rsidRDefault="00FB0495" w:rsidP="00FB0495">
            <w:pPr>
              <w:spacing w:line="360" w:lineRule="auto"/>
              <w:jc w:val="center"/>
              <w:rPr>
                <w:rFonts w:ascii="Times New Roman" w:eastAsia="Times New Roman" w:hAnsi="Times New Roman" w:cs="Times New Roman"/>
                <w:color w:val="auto"/>
                <w:sz w:val="24"/>
                <w:szCs w:val="24"/>
              </w:rPr>
            </w:pPr>
            <w:r w:rsidRPr="00FB0495">
              <w:rPr>
                <w:rFonts w:ascii="Times New Roman" w:eastAsia="Times New Roman" w:hAnsi="Times New Roman" w:cs="Times New Roman"/>
                <w:color w:val="auto"/>
                <w:sz w:val="24"/>
                <w:szCs w:val="24"/>
              </w:rPr>
              <w:t>30 000</w:t>
            </w:r>
          </w:p>
          <w:p w:rsidR="00FB0495" w:rsidRPr="00FB0495" w:rsidRDefault="00FB0495" w:rsidP="00FB0495">
            <w:pPr>
              <w:spacing w:line="360" w:lineRule="auto"/>
              <w:jc w:val="center"/>
              <w:rPr>
                <w:rFonts w:ascii="Times New Roman" w:eastAsia="Times New Roman" w:hAnsi="Times New Roman" w:cs="Times New Roman"/>
                <w:color w:val="auto"/>
                <w:sz w:val="24"/>
                <w:szCs w:val="24"/>
              </w:rPr>
            </w:pPr>
          </w:p>
        </w:tc>
      </w:tr>
      <w:tr w:rsidR="00FB0495" w:rsidRPr="00FB0495" w:rsidTr="003A72D3">
        <w:trPr>
          <w:trHeight w:val="1096"/>
        </w:trPr>
        <w:tc>
          <w:tcPr>
            <w:tcW w:w="425" w:type="dxa"/>
          </w:tcPr>
          <w:p w:rsidR="00FB0495" w:rsidRPr="00FB0495" w:rsidRDefault="00FB0495" w:rsidP="00FB0495">
            <w:pPr>
              <w:spacing w:line="360" w:lineRule="auto"/>
              <w:ind w:firstLine="690"/>
              <w:jc w:val="center"/>
              <w:rPr>
                <w:rFonts w:ascii="Times New Roman" w:eastAsia="Times New Roman" w:hAnsi="Times New Roman" w:cs="Times New Roman"/>
                <w:color w:val="auto"/>
                <w:sz w:val="24"/>
                <w:szCs w:val="24"/>
              </w:rPr>
            </w:pPr>
            <w:r w:rsidRPr="00FB0495">
              <w:rPr>
                <w:rFonts w:ascii="Times New Roman" w:eastAsia="Times New Roman" w:hAnsi="Times New Roman" w:cs="Times New Roman"/>
                <w:color w:val="auto"/>
                <w:sz w:val="24"/>
                <w:szCs w:val="24"/>
              </w:rPr>
              <w:t>22</w:t>
            </w:r>
          </w:p>
        </w:tc>
        <w:tc>
          <w:tcPr>
            <w:tcW w:w="5671" w:type="dxa"/>
          </w:tcPr>
          <w:p w:rsidR="00FB0495" w:rsidRPr="00FB0495" w:rsidRDefault="00FB0495" w:rsidP="00FB0495">
            <w:pPr>
              <w:jc w:val="center"/>
              <w:rPr>
                <w:rFonts w:ascii="Times New Roman" w:eastAsia="Times New Roman" w:hAnsi="Times New Roman" w:cs="Times New Roman"/>
                <w:color w:val="auto"/>
                <w:sz w:val="24"/>
                <w:szCs w:val="24"/>
              </w:rPr>
            </w:pPr>
            <w:r w:rsidRPr="00FB0495">
              <w:rPr>
                <w:rFonts w:ascii="Times New Roman" w:eastAsia="Times New Roman" w:hAnsi="Times New Roman" w:cs="Times New Roman"/>
                <w:color w:val="auto"/>
                <w:sz w:val="24"/>
                <w:szCs w:val="24"/>
              </w:rPr>
              <w:t>Заключение договора строительного подряда, договора подряда на</w:t>
            </w:r>
          </w:p>
          <w:p w:rsidR="00FB0495" w:rsidRPr="00FB0495" w:rsidRDefault="00FB0495" w:rsidP="00FB0495">
            <w:pPr>
              <w:jc w:val="center"/>
              <w:rPr>
                <w:rFonts w:ascii="Times New Roman" w:eastAsia="Times New Roman" w:hAnsi="Times New Roman" w:cs="Times New Roman"/>
                <w:color w:val="auto"/>
                <w:sz w:val="24"/>
                <w:szCs w:val="24"/>
              </w:rPr>
            </w:pPr>
            <w:r w:rsidRPr="00FB0495">
              <w:rPr>
                <w:rFonts w:ascii="Times New Roman" w:eastAsia="Times New Roman" w:hAnsi="Times New Roman" w:cs="Times New Roman"/>
                <w:color w:val="auto"/>
                <w:sz w:val="24"/>
                <w:szCs w:val="24"/>
              </w:rPr>
              <w:t>осуществление сноса объектов капитального строительства, заключенного с использованием конкурентных способов заключения договоров:</w:t>
            </w:r>
          </w:p>
          <w:p w:rsidR="00FB0495" w:rsidRPr="00FB0495" w:rsidRDefault="00FB0495" w:rsidP="00FB0495">
            <w:pPr>
              <w:jc w:val="center"/>
              <w:rPr>
                <w:rFonts w:ascii="Times New Roman" w:eastAsia="Times New Roman" w:hAnsi="Times New Roman" w:cs="Times New Roman"/>
                <w:color w:val="auto"/>
                <w:sz w:val="24"/>
                <w:szCs w:val="24"/>
              </w:rPr>
            </w:pPr>
            <w:r w:rsidRPr="00FB0495">
              <w:rPr>
                <w:rFonts w:ascii="Times New Roman" w:eastAsia="Times New Roman" w:hAnsi="Times New Roman" w:cs="Times New Roman"/>
                <w:color w:val="auto"/>
                <w:sz w:val="24"/>
                <w:szCs w:val="24"/>
              </w:rPr>
              <w:t>1.</w:t>
            </w:r>
            <w:r w:rsidRPr="00FB0495">
              <w:rPr>
                <w:rFonts w:ascii="Times New Roman" w:eastAsia="Times New Roman" w:hAnsi="Times New Roman" w:cs="Times New Roman"/>
                <w:color w:val="auto"/>
                <w:sz w:val="24"/>
                <w:szCs w:val="24"/>
              </w:rPr>
              <w:tab/>
              <w:t>без участия в формировании компенсационного фонда обеспечения договорных обязательств,</w:t>
            </w:r>
          </w:p>
          <w:p w:rsidR="00FB0495" w:rsidRPr="00FB0495" w:rsidRDefault="00FB0495" w:rsidP="00FB0495">
            <w:pPr>
              <w:jc w:val="center"/>
              <w:rPr>
                <w:rFonts w:ascii="Times New Roman" w:eastAsia="Times New Roman" w:hAnsi="Times New Roman" w:cs="Times New Roman"/>
                <w:color w:val="auto"/>
                <w:sz w:val="24"/>
                <w:szCs w:val="24"/>
              </w:rPr>
            </w:pPr>
            <w:r w:rsidRPr="00FB0495">
              <w:rPr>
                <w:rFonts w:ascii="Times New Roman" w:eastAsia="Times New Roman" w:hAnsi="Times New Roman" w:cs="Times New Roman"/>
                <w:color w:val="auto"/>
                <w:sz w:val="24"/>
                <w:szCs w:val="24"/>
              </w:rPr>
              <w:t>2.</w:t>
            </w:r>
            <w:r w:rsidRPr="00FB0495">
              <w:rPr>
                <w:rFonts w:ascii="Times New Roman" w:eastAsia="Times New Roman" w:hAnsi="Times New Roman" w:cs="Times New Roman"/>
                <w:color w:val="auto"/>
                <w:sz w:val="24"/>
                <w:szCs w:val="24"/>
              </w:rPr>
              <w:tab/>
              <w:t>с превышением уровня компенсационного фонда обеспечения договорных обязательств</w:t>
            </w:r>
          </w:p>
        </w:tc>
        <w:tc>
          <w:tcPr>
            <w:tcW w:w="4252" w:type="dxa"/>
          </w:tcPr>
          <w:p w:rsidR="00FB0495" w:rsidRPr="00FB0495" w:rsidRDefault="00FB0495" w:rsidP="00FB0495">
            <w:pPr>
              <w:spacing w:line="360" w:lineRule="auto"/>
              <w:jc w:val="center"/>
              <w:rPr>
                <w:rFonts w:ascii="Times New Roman" w:eastAsia="Times New Roman" w:hAnsi="Times New Roman" w:cs="Times New Roman"/>
                <w:color w:val="auto"/>
                <w:sz w:val="24"/>
                <w:szCs w:val="24"/>
              </w:rPr>
            </w:pPr>
          </w:p>
          <w:p w:rsidR="00FB0495" w:rsidRPr="00FB0495" w:rsidRDefault="00FB0495" w:rsidP="00FB0495">
            <w:pPr>
              <w:spacing w:line="360" w:lineRule="auto"/>
              <w:jc w:val="center"/>
              <w:rPr>
                <w:rFonts w:ascii="Times New Roman" w:eastAsia="Times New Roman" w:hAnsi="Times New Roman" w:cs="Times New Roman"/>
                <w:color w:val="auto"/>
                <w:sz w:val="24"/>
                <w:szCs w:val="24"/>
              </w:rPr>
            </w:pPr>
            <w:r w:rsidRPr="00FB0495">
              <w:rPr>
                <w:rFonts w:ascii="Times New Roman" w:eastAsia="Times New Roman" w:hAnsi="Times New Roman" w:cs="Times New Roman"/>
                <w:color w:val="auto"/>
                <w:sz w:val="24"/>
                <w:szCs w:val="24"/>
              </w:rPr>
              <w:t>80 000 - 100 000</w:t>
            </w:r>
          </w:p>
          <w:p w:rsidR="00FB0495" w:rsidRPr="00FB0495" w:rsidRDefault="00FB0495" w:rsidP="00FB0495">
            <w:pPr>
              <w:spacing w:line="360" w:lineRule="auto"/>
              <w:jc w:val="center"/>
              <w:rPr>
                <w:rFonts w:ascii="Times New Roman" w:eastAsia="Times New Roman" w:hAnsi="Times New Roman" w:cs="Times New Roman"/>
                <w:color w:val="auto"/>
                <w:sz w:val="24"/>
                <w:szCs w:val="24"/>
              </w:rPr>
            </w:pPr>
          </w:p>
        </w:tc>
      </w:tr>
    </w:tbl>
    <w:p w:rsidR="00FB0495" w:rsidRDefault="00FB0495" w:rsidP="00132D8C">
      <w:pPr>
        <w:spacing w:line="240" w:lineRule="auto"/>
        <w:rPr>
          <w:color w:val="auto"/>
          <w:sz w:val="24"/>
          <w:szCs w:val="24"/>
        </w:rPr>
      </w:pPr>
    </w:p>
    <w:p w:rsidR="00FB0495" w:rsidRDefault="00FB0495" w:rsidP="00132D8C">
      <w:pPr>
        <w:spacing w:line="240" w:lineRule="auto"/>
        <w:rPr>
          <w:color w:val="auto"/>
          <w:sz w:val="24"/>
          <w:szCs w:val="24"/>
        </w:rPr>
      </w:pPr>
    </w:p>
    <w:p w:rsidR="00FB0495" w:rsidRDefault="00FB0495" w:rsidP="00132D8C">
      <w:pPr>
        <w:spacing w:line="240" w:lineRule="auto"/>
        <w:rPr>
          <w:color w:val="auto"/>
          <w:sz w:val="24"/>
          <w:szCs w:val="24"/>
        </w:rPr>
      </w:pPr>
    </w:p>
    <w:p w:rsidR="00FB0495" w:rsidRPr="00E163A6" w:rsidRDefault="00FB0495" w:rsidP="00132D8C">
      <w:pPr>
        <w:spacing w:line="240" w:lineRule="auto"/>
        <w:rPr>
          <w:color w:val="auto"/>
          <w:sz w:val="24"/>
          <w:szCs w:val="24"/>
        </w:rPr>
      </w:pPr>
    </w:p>
    <w:p w:rsidR="00132D8C" w:rsidRPr="00E163A6" w:rsidRDefault="00132D8C" w:rsidP="00132D8C">
      <w:pPr>
        <w:pStyle w:val="1"/>
        <w:spacing w:before="0" w:after="0" w:line="240" w:lineRule="auto"/>
        <w:jc w:val="center"/>
        <w:rPr>
          <w:rFonts w:ascii="Times New Roman" w:hAnsi="Times New Roman" w:cs="Times New Roman"/>
          <w:b/>
          <w:bCs/>
          <w:color w:val="auto"/>
          <w:sz w:val="24"/>
          <w:szCs w:val="24"/>
        </w:rPr>
      </w:pPr>
      <w:bookmarkStart w:id="4" w:name="_Toc464809643"/>
      <w:bookmarkEnd w:id="3"/>
      <w:r w:rsidRPr="00E163A6">
        <w:rPr>
          <w:rFonts w:ascii="Times New Roman" w:hAnsi="Times New Roman" w:cs="Times New Roman"/>
          <w:b/>
          <w:bCs/>
          <w:color w:val="auto"/>
          <w:sz w:val="24"/>
          <w:szCs w:val="24"/>
        </w:rPr>
        <w:lastRenderedPageBreak/>
        <w:t>5. РАЗМЕР, ПОРЯДОК РАСЧЕТА И УПЛАТЫ ВСТУПИТЕЛЬНОГО, ЧЛЕНСКИХ И ИНЫХ ВЗНОСОВ</w:t>
      </w:r>
      <w:bookmarkEnd w:id="4"/>
    </w:p>
    <w:p w:rsidR="00132D8C" w:rsidRPr="00E163A6" w:rsidRDefault="00132D8C" w:rsidP="00132D8C">
      <w:pPr>
        <w:spacing w:line="240" w:lineRule="auto"/>
        <w:ind w:firstLine="567"/>
        <w:contextualSpacing/>
        <w:jc w:val="both"/>
        <w:rPr>
          <w:rFonts w:ascii="Times New Roman" w:eastAsia="Times New Roman" w:hAnsi="Times New Roman" w:cs="Times New Roman"/>
          <w:color w:val="auto"/>
          <w:sz w:val="24"/>
          <w:szCs w:val="24"/>
        </w:rPr>
      </w:pPr>
      <w:r w:rsidRPr="00E163A6">
        <w:rPr>
          <w:rFonts w:ascii="Times New Roman" w:eastAsia="Times New Roman" w:hAnsi="Times New Roman" w:cs="Times New Roman"/>
          <w:color w:val="auto"/>
          <w:sz w:val="24"/>
          <w:szCs w:val="24"/>
        </w:rPr>
        <w:tab/>
        <w:t xml:space="preserve">5.1. Виды, размеры и порядок уплаты взносов устанавливаются настоящим Положением или в отдельном внутреннем документе, разработанном Ассоциацией. </w:t>
      </w:r>
    </w:p>
    <w:p w:rsidR="00132D8C" w:rsidRPr="00E163A6" w:rsidRDefault="00132D8C" w:rsidP="00132D8C">
      <w:pPr>
        <w:spacing w:line="240" w:lineRule="auto"/>
        <w:ind w:firstLine="567"/>
        <w:contextualSpacing/>
        <w:jc w:val="both"/>
        <w:rPr>
          <w:rFonts w:ascii="Times New Roman" w:hAnsi="Times New Roman" w:cs="Times New Roman"/>
          <w:color w:val="auto"/>
          <w:sz w:val="24"/>
          <w:szCs w:val="24"/>
        </w:rPr>
      </w:pPr>
      <w:r w:rsidRPr="00E163A6">
        <w:rPr>
          <w:rFonts w:ascii="Times New Roman" w:eastAsia="Times New Roman" w:hAnsi="Times New Roman" w:cs="Times New Roman"/>
          <w:color w:val="auto"/>
          <w:sz w:val="24"/>
          <w:szCs w:val="24"/>
        </w:rPr>
        <w:tab/>
        <w:t>5.2. Вступительный взнос - это обязательный единовременный целевой денежный взнос, уплачиваемый юридическим лицом или индивидуальным предпринимателем, в отношении которых принято решение о приеме в члены Ассоциации.</w:t>
      </w:r>
    </w:p>
    <w:p w:rsidR="00132D8C" w:rsidRPr="00E163A6" w:rsidRDefault="00132D8C" w:rsidP="00132D8C">
      <w:pPr>
        <w:spacing w:line="240" w:lineRule="auto"/>
        <w:ind w:firstLine="567"/>
        <w:contextualSpacing/>
        <w:jc w:val="both"/>
        <w:rPr>
          <w:rFonts w:ascii="Times New Roman" w:hAnsi="Times New Roman" w:cs="Times New Roman"/>
          <w:color w:val="auto"/>
          <w:sz w:val="24"/>
          <w:szCs w:val="24"/>
        </w:rPr>
      </w:pPr>
      <w:r w:rsidRPr="00E163A6">
        <w:rPr>
          <w:rFonts w:ascii="Times New Roman" w:eastAsia="Times New Roman" w:hAnsi="Times New Roman" w:cs="Times New Roman"/>
          <w:color w:val="auto"/>
          <w:sz w:val="24"/>
          <w:szCs w:val="24"/>
        </w:rPr>
        <w:tab/>
        <w:t>5.2.1. Вступительный взнос уплачивается в порядке безналичного расчета на расчетный счет Ассоциации. При этом датой уплаты вступительного взноса считается дата поступления денежных средств на расчетный счет Ассоциации.</w:t>
      </w:r>
    </w:p>
    <w:p w:rsidR="00132D8C" w:rsidRPr="00E163A6" w:rsidRDefault="00132D8C" w:rsidP="00132D8C">
      <w:pPr>
        <w:spacing w:line="240" w:lineRule="auto"/>
        <w:ind w:firstLine="567"/>
        <w:contextualSpacing/>
        <w:jc w:val="both"/>
        <w:rPr>
          <w:rFonts w:ascii="Times New Roman" w:hAnsi="Times New Roman" w:cs="Times New Roman"/>
          <w:color w:val="auto"/>
          <w:sz w:val="24"/>
          <w:szCs w:val="24"/>
        </w:rPr>
      </w:pPr>
      <w:r w:rsidRPr="00E163A6">
        <w:rPr>
          <w:rFonts w:ascii="Times New Roman" w:eastAsia="Times New Roman" w:hAnsi="Times New Roman" w:cs="Times New Roman"/>
          <w:color w:val="auto"/>
          <w:sz w:val="24"/>
          <w:szCs w:val="24"/>
        </w:rPr>
        <w:tab/>
        <w:t>5.2.2. Вступительный взнос должен быть уплачен юридическим лицом или индивидуальным предпринимателем в полном объеме в течение семи рабочих дней со дня получения уведомления о приеме в члены Ассоциации.</w:t>
      </w:r>
    </w:p>
    <w:p w:rsidR="00132D8C" w:rsidRPr="00E163A6" w:rsidRDefault="00132D8C" w:rsidP="00132D8C">
      <w:pPr>
        <w:spacing w:line="240" w:lineRule="auto"/>
        <w:ind w:firstLine="567"/>
        <w:contextualSpacing/>
        <w:jc w:val="both"/>
        <w:rPr>
          <w:rFonts w:ascii="Times New Roman" w:hAnsi="Times New Roman" w:cs="Times New Roman"/>
          <w:color w:val="auto"/>
          <w:sz w:val="24"/>
          <w:szCs w:val="24"/>
        </w:rPr>
      </w:pPr>
      <w:r w:rsidRPr="00E163A6">
        <w:rPr>
          <w:rFonts w:ascii="Times New Roman" w:eastAsia="Times New Roman" w:hAnsi="Times New Roman" w:cs="Times New Roman"/>
          <w:color w:val="auto"/>
          <w:sz w:val="24"/>
          <w:szCs w:val="24"/>
        </w:rPr>
        <w:tab/>
        <w:t>5.2.3. Уплата вступительного взноса является обязательным условием для вступления в силу решения Ассоциации о приеме в члены Ассоциации и внесения сведений в реестр членов Ассоциации.</w:t>
      </w:r>
    </w:p>
    <w:p w:rsidR="00132D8C" w:rsidRPr="00E163A6" w:rsidRDefault="00132D8C" w:rsidP="00132D8C">
      <w:pPr>
        <w:spacing w:line="240" w:lineRule="auto"/>
        <w:ind w:firstLine="567"/>
        <w:contextualSpacing/>
        <w:jc w:val="both"/>
        <w:rPr>
          <w:rFonts w:ascii="Times New Roman" w:hAnsi="Times New Roman" w:cs="Times New Roman"/>
          <w:color w:val="auto"/>
          <w:sz w:val="24"/>
          <w:szCs w:val="24"/>
        </w:rPr>
      </w:pPr>
      <w:r w:rsidRPr="00E163A6">
        <w:rPr>
          <w:rFonts w:ascii="Times New Roman" w:eastAsia="Times New Roman" w:hAnsi="Times New Roman" w:cs="Times New Roman"/>
          <w:color w:val="auto"/>
          <w:sz w:val="24"/>
          <w:szCs w:val="24"/>
        </w:rPr>
        <w:tab/>
        <w:t>5.2.4. Размер вступительного взноса является единым для всех членов Ассоциации и составляет 5 000 (пять тысяч) рублей.</w:t>
      </w:r>
    </w:p>
    <w:p w:rsidR="00132D8C" w:rsidRPr="00E163A6" w:rsidRDefault="00132D8C" w:rsidP="00132D8C">
      <w:pPr>
        <w:spacing w:line="240" w:lineRule="auto"/>
        <w:ind w:firstLine="567"/>
        <w:contextualSpacing/>
        <w:jc w:val="both"/>
        <w:rPr>
          <w:rFonts w:ascii="Times New Roman" w:eastAsia="Times New Roman" w:hAnsi="Times New Roman" w:cs="Times New Roman"/>
          <w:color w:val="auto"/>
          <w:sz w:val="24"/>
          <w:szCs w:val="24"/>
        </w:rPr>
      </w:pPr>
      <w:r w:rsidRPr="00E163A6">
        <w:rPr>
          <w:rFonts w:ascii="Times New Roman" w:eastAsia="Times New Roman" w:hAnsi="Times New Roman" w:cs="Times New Roman"/>
          <w:color w:val="auto"/>
          <w:sz w:val="24"/>
          <w:szCs w:val="24"/>
        </w:rPr>
        <w:tab/>
        <w:t>5.3. Членский взнос - это обязательный регулярный целевой денежный взнос члена Ассоциации, который направляется на обеспечение деятельности Ассоциации по достижению уставных целей и реализации уставных задач и функций Ассоциации.</w:t>
      </w:r>
    </w:p>
    <w:p w:rsidR="00132D8C" w:rsidRPr="00E163A6" w:rsidRDefault="00132D8C" w:rsidP="00132D8C">
      <w:pPr>
        <w:spacing w:line="240" w:lineRule="auto"/>
        <w:ind w:firstLine="709"/>
        <w:contextualSpacing/>
        <w:jc w:val="both"/>
        <w:rPr>
          <w:rFonts w:ascii="Times New Roman" w:eastAsia="Times New Roman" w:hAnsi="Times New Roman" w:cs="Times New Roman"/>
          <w:color w:val="auto"/>
          <w:sz w:val="24"/>
          <w:szCs w:val="24"/>
        </w:rPr>
      </w:pPr>
      <w:r w:rsidRPr="00E163A6">
        <w:rPr>
          <w:rFonts w:ascii="Times New Roman" w:eastAsia="Times New Roman" w:hAnsi="Times New Roman" w:cs="Times New Roman"/>
          <w:color w:val="auto"/>
          <w:sz w:val="24"/>
          <w:szCs w:val="24"/>
        </w:rPr>
        <w:t>5.3.1. Для всех членов Ассоциации установлен ежемесячный членский взнос в размере 10 000 (десять тысяч) рублей.</w:t>
      </w:r>
      <w:r w:rsidRPr="00E163A6">
        <w:rPr>
          <w:rFonts w:ascii="Times New Roman" w:eastAsia="Times New Roman" w:hAnsi="Times New Roman" w:cs="Times New Roman"/>
          <w:color w:val="auto"/>
          <w:sz w:val="24"/>
          <w:szCs w:val="24"/>
        </w:rPr>
        <w:tab/>
      </w:r>
    </w:p>
    <w:p w:rsidR="00132D8C" w:rsidRPr="00E163A6" w:rsidRDefault="00132D8C" w:rsidP="00132D8C">
      <w:pPr>
        <w:spacing w:line="240" w:lineRule="auto"/>
        <w:ind w:firstLine="709"/>
        <w:contextualSpacing/>
        <w:jc w:val="both"/>
        <w:rPr>
          <w:rFonts w:ascii="Times New Roman" w:eastAsia="Times New Roman" w:hAnsi="Times New Roman" w:cs="Times New Roman"/>
          <w:color w:val="auto"/>
          <w:sz w:val="24"/>
          <w:szCs w:val="24"/>
        </w:rPr>
      </w:pPr>
      <w:r w:rsidRPr="00E163A6">
        <w:rPr>
          <w:rFonts w:ascii="Times New Roman" w:eastAsia="Times New Roman" w:hAnsi="Times New Roman" w:cs="Times New Roman"/>
          <w:color w:val="auto"/>
          <w:sz w:val="24"/>
          <w:szCs w:val="24"/>
        </w:rPr>
        <w:t xml:space="preserve">5.3.2. Для членов Ассоциации участвующих в формировании компенсационного фонда обеспечения договорных обязательств дополнительно к взносу, установленному п. 5.3.1 Положения, определен ежемесячный членский взнос в размере 5 000 (пять тысяч) рублей.   </w:t>
      </w:r>
    </w:p>
    <w:p w:rsidR="00132D8C" w:rsidRPr="00E163A6" w:rsidRDefault="00132D8C" w:rsidP="00F64578">
      <w:pPr>
        <w:spacing w:line="240" w:lineRule="auto"/>
        <w:ind w:firstLine="709"/>
        <w:contextualSpacing/>
        <w:jc w:val="both"/>
        <w:rPr>
          <w:rFonts w:ascii="Times New Roman" w:eastAsia="Times New Roman" w:hAnsi="Times New Roman" w:cs="Times New Roman"/>
          <w:color w:val="auto"/>
          <w:sz w:val="24"/>
          <w:szCs w:val="24"/>
        </w:rPr>
      </w:pPr>
      <w:r w:rsidRPr="00E163A6">
        <w:rPr>
          <w:rFonts w:ascii="Times New Roman" w:eastAsia="Times New Roman" w:hAnsi="Times New Roman" w:cs="Times New Roman"/>
          <w:color w:val="auto"/>
          <w:sz w:val="24"/>
          <w:szCs w:val="24"/>
        </w:rPr>
        <w:t>5.3.3. Членский взнос в Ассоциации рассчитывается и уплачивается ежемесячно.</w:t>
      </w:r>
      <w:r w:rsidRPr="00E163A6">
        <w:rPr>
          <w:rFonts w:ascii="Times New Roman" w:eastAsia="Times New Roman" w:hAnsi="Times New Roman" w:cs="Times New Roman"/>
          <w:color w:val="auto"/>
          <w:sz w:val="24"/>
          <w:szCs w:val="24"/>
        </w:rPr>
        <w:tab/>
      </w:r>
    </w:p>
    <w:p w:rsidR="00132D8C" w:rsidRPr="00E163A6" w:rsidRDefault="00132D8C" w:rsidP="00F64578">
      <w:pPr>
        <w:spacing w:line="240" w:lineRule="auto"/>
        <w:ind w:firstLine="709"/>
        <w:contextualSpacing/>
        <w:jc w:val="both"/>
        <w:rPr>
          <w:rFonts w:ascii="Times New Roman" w:eastAsia="Times New Roman" w:hAnsi="Times New Roman" w:cs="Times New Roman"/>
          <w:color w:val="auto"/>
          <w:sz w:val="24"/>
          <w:szCs w:val="24"/>
        </w:rPr>
      </w:pPr>
      <w:r w:rsidRPr="00E163A6">
        <w:rPr>
          <w:rFonts w:ascii="Times New Roman" w:eastAsia="Times New Roman" w:hAnsi="Times New Roman" w:cs="Times New Roman"/>
          <w:color w:val="auto"/>
          <w:sz w:val="24"/>
          <w:szCs w:val="24"/>
        </w:rPr>
        <w:t>5.3.4. Членский взнос уплачивается каждым членом Ассоциации за текущий месяц ежемесячно до 20 числа. При этом датой уплаты членского взноса считается дата поступления денежных средств на расчетный счет Ассоциации.</w:t>
      </w:r>
    </w:p>
    <w:p w:rsidR="00132D8C" w:rsidRPr="00E163A6" w:rsidRDefault="00132D8C" w:rsidP="00F64578">
      <w:pPr>
        <w:spacing w:line="240" w:lineRule="auto"/>
        <w:ind w:firstLine="709"/>
        <w:contextualSpacing/>
        <w:jc w:val="both"/>
        <w:rPr>
          <w:rFonts w:ascii="Times New Roman" w:eastAsia="Times New Roman" w:hAnsi="Times New Roman" w:cs="Times New Roman"/>
          <w:color w:val="auto"/>
          <w:sz w:val="24"/>
          <w:szCs w:val="24"/>
        </w:rPr>
      </w:pPr>
      <w:r w:rsidRPr="00E163A6">
        <w:rPr>
          <w:rFonts w:ascii="Times New Roman" w:eastAsia="Times New Roman" w:hAnsi="Times New Roman" w:cs="Times New Roman"/>
          <w:color w:val="auto"/>
          <w:sz w:val="24"/>
          <w:szCs w:val="24"/>
        </w:rPr>
        <w:t>5.3.5. Членский взнос может быть уплачен ранее срока, установленного пунктом 5.3.4 Положения (авансовым платежом).</w:t>
      </w:r>
    </w:p>
    <w:p w:rsidR="00132D8C" w:rsidRPr="00E163A6" w:rsidRDefault="00132D8C" w:rsidP="00F64578">
      <w:pPr>
        <w:spacing w:line="240" w:lineRule="auto"/>
        <w:ind w:firstLine="709"/>
        <w:contextualSpacing/>
        <w:jc w:val="both"/>
        <w:rPr>
          <w:rFonts w:ascii="Times New Roman" w:eastAsia="Times New Roman" w:hAnsi="Times New Roman" w:cs="Times New Roman"/>
          <w:color w:val="auto"/>
          <w:sz w:val="24"/>
          <w:szCs w:val="24"/>
        </w:rPr>
      </w:pPr>
      <w:r w:rsidRPr="00E163A6">
        <w:rPr>
          <w:rFonts w:ascii="Times New Roman" w:eastAsia="Times New Roman" w:hAnsi="Times New Roman" w:cs="Times New Roman"/>
          <w:color w:val="auto"/>
          <w:sz w:val="24"/>
          <w:szCs w:val="24"/>
        </w:rPr>
        <w:t>5.3.6. Вне зависимости от даты принятия Ассоциацией решения о приеме юридического лица или индивидуального предпринимателя в члены Ассоциации членский взнос уплачивается в полном размере за тот месяц, в котором принято решение о принятии в члены Ассоциации. Вне зависимости от даты прекращения членства в Ассоциации, членский взнос уплачивается в полном размере за тот месяц, в котором принято решение об исключении из членов Ассоциации или поступило заявление от члена Ассоциации о добровольном прекращении членства в Ассоциации.</w:t>
      </w:r>
    </w:p>
    <w:p w:rsidR="00132D8C" w:rsidRPr="00E163A6" w:rsidRDefault="00132D8C" w:rsidP="00F64578">
      <w:pPr>
        <w:spacing w:line="240" w:lineRule="auto"/>
        <w:ind w:firstLine="709"/>
        <w:contextualSpacing/>
        <w:jc w:val="both"/>
        <w:rPr>
          <w:rFonts w:ascii="Times New Roman" w:eastAsia="Times New Roman" w:hAnsi="Times New Roman" w:cs="Times New Roman"/>
          <w:color w:val="auto"/>
          <w:sz w:val="24"/>
          <w:szCs w:val="24"/>
        </w:rPr>
      </w:pPr>
      <w:r w:rsidRPr="00E163A6">
        <w:rPr>
          <w:rFonts w:ascii="Times New Roman" w:eastAsia="Times New Roman" w:hAnsi="Times New Roman" w:cs="Times New Roman"/>
          <w:color w:val="auto"/>
          <w:sz w:val="24"/>
          <w:szCs w:val="24"/>
        </w:rPr>
        <w:t>5.4. Члены Ассоциации обязаны вносить ежегодный целевой взнос на нужды Национального объединения, членом которого является Ассоциация, в размере, установленном Национальным объединением. При этом датой уплаты считается дата поступления денежных средств на расчетный счет Ассоциации.</w:t>
      </w:r>
    </w:p>
    <w:p w:rsidR="00132D8C" w:rsidRPr="00FB0495" w:rsidRDefault="00132D8C" w:rsidP="00FB0495">
      <w:pPr>
        <w:spacing w:line="240" w:lineRule="auto"/>
        <w:ind w:firstLine="709"/>
        <w:contextualSpacing/>
        <w:jc w:val="both"/>
        <w:rPr>
          <w:rFonts w:ascii="Times New Roman" w:eastAsia="Times New Roman" w:hAnsi="Times New Roman" w:cs="Times New Roman"/>
          <w:color w:val="auto"/>
          <w:sz w:val="24"/>
          <w:szCs w:val="24"/>
        </w:rPr>
      </w:pPr>
      <w:r w:rsidRPr="00E163A6">
        <w:rPr>
          <w:rFonts w:ascii="Times New Roman" w:eastAsia="Times New Roman" w:hAnsi="Times New Roman" w:cs="Times New Roman"/>
          <w:color w:val="auto"/>
          <w:sz w:val="24"/>
          <w:szCs w:val="24"/>
        </w:rPr>
        <w:t>5.5. В Ассоциации установлен целевой взнос на обеспечение контрольной деятельности, который является обязательным взносом, уплачиваемым членом Ассоциации при выявлении нарушений при каждой внеплановой проверке и направляемый на обеспечение деятельности Ассоциации по достижению уставных целей и реализации уставных задач и функций Ассоциации. При определении размера целевого взноса на обеспечение контрольной деятельности учитывается размер обязательств по договорам строительного подряда заключенным с использованием конкурентных способов заключения договоров.</w:t>
      </w:r>
    </w:p>
    <w:p w:rsidR="00132D8C" w:rsidRPr="00E163A6" w:rsidRDefault="00132D8C" w:rsidP="00132D8C">
      <w:pPr>
        <w:jc w:val="both"/>
        <w:rPr>
          <w:rFonts w:ascii="Times New Roman" w:eastAsia="Times New Roman" w:hAnsi="Times New Roman" w:cs="Times New Roman"/>
          <w:b/>
          <w:color w:val="auto"/>
          <w:sz w:val="24"/>
          <w:szCs w:val="24"/>
          <w:lang w:eastAsia="en-US"/>
        </w:rPr>
      </w:pPr>
    </w:p>
    <w:p w:rsidR="00132D8C" w:rsidRPr="00E163A6" w:rsidRDefault="00132D8C" w:rsidP="00132D8C">
      <w:pPr>
        <w:spacing w:line="240" w:lineRule="auto"/>
        <w:ind w:firstLine="567"/>
        <w:contextualSpacing/>
        <w:jc w:val="both"/>
        <w:rPr>
          <w:rFonts w:ascii="Times New Roman" w:eastAsia="Times New Roman" w:hAnsi="Times New Roman" w:cs="Times New Roman"/>
          <w:color w:val="auto"/>
          <w:sz w:val="24"/>
          <w:szCs w:val="24"/>
        </w:rPr>
      </w:pPr>
      <w:r w:rsidRPr="00E163A6">
        <w:rPr>
          <w:rFonts w:ascii="Times New Roman" w:eastAsia="Times New Roman" w:hAnsi="Times New Roman" w:cs="Times New Roman"/>
          <w:color w:val="auto"/>
          <w:sz w:val="24"/>
          <w:szCs w:val="24"/>
        </w:rPr>
        <w:t>5.5.1. Целевой взнос на обеспечение контрольной деятельности уплачивается членом Ассоциации независимо от применения мер дисциплинарного воздействия, срок уплаты устанавливается один месяц с даты подписания акт проверки содержащего выявленные нарушения. Датой уплаты считается дата поступления денежных средств на расчетный счет Ассоциации.</w:t>
      </w:r>
    </w:p>
    <w:p w:rsidR="00132D8C" w:rsidRPr="00E163A6" w:rsidRDefault="00132D8C" w:rsidP="00132D8C">
      <w:pPr>
        <w:spacing w:line="240" w:lineRule="auto"/>
        <w:ind w:firstLine="567"/>
        <w:contextualSpacing/>
        <w:jc w:val="both"/>
        <w:rPr>
          <w:rFonts w:ascii="Times New Roman" w:eastAsia="Times New Roman" w:hAnsi="Times New Roman" w:cs="Times New Roman"/>
          <w:color w:val="auto"/>
          <w:sz w:val="24"/>
          <w:szCs w:val="24"/>
        </w:rPr>
      </w:pPr>
      <w:r w:rsidRPr="00E163A6">
        <w:rPr>
          <w:rFonts w:ascii="Times New Roman" w:eastAsia="Times New Roman" w:hAnsi="Times New Roman" w:cs="Times New Roman"/>
          <w:color w:val="auto"/>
          <w:sz w:val="24"/>
          <w:szCs w:val="24"/>
        </w:rPr>
        <w:t xml:space="preserve">5.6. Взнос на содействие повышения качества строительной деятельности - это обязательный регулярный целевой денежный взнос члена Ассоциации, который направляется на формирование Ассоциацией фонда взаимопомощи.   </w:t>
      </w:r>
    </w:p>
    <w:p w:rsidR="00132D8C" w:rsidRPr="00E163A6" w:rsidRDefault="00132D8C" w:rsidP="00132D8C">
      <w:pPr>
        <w:spacing w:line="240" w:lineRule="auto"/>
        <w:ind w:firstLine="567"/>
        <w:contextualSpacing/>
        <w:jc w:val="both"/>
        <w:rPr>
          <w:rFonts w:ascii="Times New Roman" w:eastAsia="Times New Roman" w:hAnsi="Times New Roman" w:cs="Times New Roman"/>
          <w:color w:val="auto"/>
          <w:sz w:val="24"/>
          <w:szCs w:val="24"/>
        </w:rPr>
      </w:pPr>
      <w:r w:rsidRPr="00E163A6">
        <w:rPr>
          <w:rFonts w:ascii="Times New Roman" w:eastAsia="Times New Roman" w:hAnsi="Times New Roman" w:cs="Times New Roman"/>
          <w:color w:val="auto"/>
          <w:sz w:val="24"/>
          <w:szCs w:val="24"/>
        </w:rPr>
        <w:t>5.6.1. Размер взноса на содействие повышения качества строительной деятельности составляет 3 000 (три тысячи) рублей и уплачивается ежемесячно.</w:t>
      </w:r>
      <w:r w:rsidRPr="00E163A6">
        <w:rPr>
          <w:rFonts w:ascii="Times New Roman" w:eastAsia="Times New Roman" w:hAnsi="Times New Roman" w:cs="Times New Roman"/>
          <w:color w:val="auto"/>
          <w:sz w:val="24"/>
          <w:szCs w:val="24"/>
        </w:rPr>
        <w:tab/>
      </w:r>
    </w:p>
    <w:p w:rsidR="00132D8C" w:rsidRPr="00E163A6" w:rsidRDefault="00132D8C" w:rsidP="00132D8C">
      <w:pPr>
        <w:spacing w:line="240" w:lineRule="auto"/>
        <w:ind w:firstLine="567"/>
        <w:contextualSpacing/>
        <w:jc w:val="both"/>
        <w:rPr>
          <w:rFonts w:ascii="Times New Roman" w:eastAsia="Times New Roman" w:hAnsi="Times New Roman" w:cs="Times New Roman"/>
          <w:color w:val="auto"/>
          <w:sz w:val="24"/>
          <w:szCs w:val="24"/>
        </w:rPr>
      </w:pPr>
      <w:r w:rsidRPr="00E163A6">
        <w:rPr>
          <w:rFonts w:ascii="Times New Roman" w:eastAsia="Times New Roman" w:hAnsi="Times New Roman" w:cs="Times New Roman"/>
          <w:color w:val="auto"/>
          <w:sz w:val="24"/>
          <w:szCs w:val="24"/>
        </w:rPr>
        <w:t>5.6.2. Взнос на содействие повышения качества строительной деятельности уплачивается каждым членом Ассоциации за текущий месяц ежемесячно до 20 числа. При этом датой уплаты членского взноса считается дата поступления денежных средств на расчетный счет Ассоциации.</w:t>
      </w:r>
    </w:p>
    <w:p w:rsidR="00132D8C" w:rsidRPr="00E163A6" w:rsidRDefault="00132D8C" w:rsidP="00132D8C">
      <w:pPr>
        <w:spacing w:line="240" w:lineRule="auto"/>
        <w:ind w:firstLine="567"/>
        <w:contextualSpacing/>
        <w:jc w:val="both"/>
        <w:rPr>
          <w:rFonts w:ascii="Times New Roman" w:eastAsia="Times New Roman" w:hAnsi="Times New Roman" w:cs="Times New Roman"/>
          <w:color w:val="auto"/>
          <w:sz w:val="24"/>
          <w:szCs w:val="24"/>
        </w:rPr>
      </w:pPr>
      <w:r w:rsidRPr="00E163A6">
        <w:rPr>
          <w:rFonts w:ascii="Times New Roman" w:eastAsia="Times New Roman" w:hAnsi="Times New Roman" w:cs="Times New Roman"/>
          <w:color w:val="auto"/>
          <w:sz w:val="24"/>
          <w:szCs w:val="24"/>
        </w:rPr>
        <w:t>5.6.3. Из уплаченных взносов в целях оказания поддержки своим членам направленной на п</w:t>
      </w:r>
      <w:r w:rsidRPr="00E163A6">
        <w:rPr>
          <w:rFonts w:ascii="Times New Roman" w:hAnsi="Times New Roman" w:cs="Times New Roman"/>
          <w:color w:val="auto"/>
          <w:sz w:val="24"/>
          <w:szCs w:val="24"/>
          <w:shd w:val="clear" w:color="auto" w:fill="FFFFFF"/>
        </w:rPr>
        <w:t>овышение качества строительства, реконструкции, капитального ремонта, сноса объектов капитального строительства</w:t>
      </w:r>
      <w:r w:rsidRPr="00E163A6">
        <w:rPr>
          <w:rFonts w:ascii="Times New Roman" w:eastAsia="Times New Roman" w:hAnsi="Times New Roman" w:cs="Times New Roman"/>
          <w:color w:val="auto"/>
          <w:sz w:val="24"/>
          <w:szCs w:val="24"/>
        </w:rPr>
        <w:t xml:space="preserve"> Ассоциация вправе сформировать фонд взаимопомощи, порядок формирования и расходования средств из которого устанавливается отдельным внутренним документом, утвержденным правлением Ассоциации.</w:t>
      </w:r>
    </w:p>
    <w:p w:rsidR="00132D8C" w:rsidRPr="00E163A6" w:rsidRDefault="00132D8C" w:rsidP="00132D8C">
      <w:pPr>
        <w:spacing w:line="240" w:lineRule="auto"/>
        <w:ind w:firstLine="567"/>
        <w:contextualSpacing/>
        <w:jc w:val="both"/>
        <w:rPr>
          <w:rFonts w:ascii="Times New Roman" w:eastAsia="Times New Roman" w:hAnsi="Times New Roman" w:cs="Times New Roman"/>
          <w:color w:val="auto"/>
          <w:sz w:val="24"/>
          <w:szCs w:val="24"/>
        </w:rPr>
      </w:pPr>
      <w:r w:rsidRPr="00E163A6">
        <w:rPr>
          <w:rFonts w:ascii="Times New Roman" w:eastAsia="Times New Roman" w:hAnsi="Times New Roman" w:cs="Times New Roman"/>
          <w:color w:val="auto"/>
          <w:sz w:val="24"/>
          <w:szCs w:val="24"/>
        </w:rPr>
        <w:t>5.7. Целевые взносы в компенсационный фонд возмещения вреда Ассоциации, в том числе дополнительный целевой взнос в случае восполнения компенсационного фонда возмещения вреда Ассоциации, уплачиваются в соответствии с Положением о компенсационном фонде возмещения вреда Ассоциации.</w:t>
      </w:r>
    </w:p>
    <w:p w:rsidR="00132D8C" w:rsidRPr="00E163A6" w:rsidRDefault="00132D8C" w:rsidP="00132D8C">
      <w:pPr>
        <w:spacing w:line="240" w:lineRule="auto"/>
        <w:ind w:firstLine="567"/>
        <w:contextualSpacing/>
        <w:jc w:val="both"/>
        <w:rPr>
          <w:rFonts w:ascii="Times New Roman" w:eastAsia="Times New Roman" w:hAnsi="Times New Roman" w:cs="Times New Roman"/>
          <w:color w:val="auto"/>
          <w:sz w:val="24"/>
          <w:szCs w:val="24"/>
        </w:rPr>
      </w:pPr>
      <w:r w:rsidRPr="00E163A6">
        <w:rPr>
          <w:rFonts w:ascii="Times New Roman" w:eastAsia="Times New Roman" w:hAnsi="Times New Roman" w:cs="Times New Roman"/>
          <w:color w:val="auto"/>
          <w:sz w:val="24"/>
          <w:szCs w:val="24"/>
        </w:rPr>
        <w:t>Целевые взносы в компенсационный фонд обеспечения договорных обязательств Ассоциации, в том числе дополнительный целевой взнос в случае восполнения компенсационного фонда обеспечения договорных обязательств Ассоциации, уплачиваются в соответствии с Положением о компенсационном фонде обеспечения договорных обязательств Ассоциации, в том числе способы и правила размещения средств компенсационного фонда обеспечения договорных обязательств.</w:t>
      </w:r>
    </w:p>
    <w:p w:rsidR="00132D8C" w:rsidRPr="00E163A6" w:rsidRDefault="00132D8C" w:rsidP="00132D8C">
      <w:pPr>
        <w:spacing w:line="240" w:lineRule="auto"/>
        <w:ind w:firstLine="567"/>
        <w:contextualSpacing/>
        <w:jc w:val="both"/>
        <w:rPr>
          <w:rFonts w:ascii="Times New Roman" w:eastAsia="Times New Roman" w:hAnsi="Times New Roman" w:cs="Times New Roman"/>
          <w:color w:val="auto"/>
          <w:sz w:val="24"/>
          <w:szCs w:val="24"/>
        </w:rPr>
      </w:pPr>
      <w:r w:rsidRPr="00E163A6">
        <w:rPr>
          <w:rFonts w:ascii="Times New Roman" w:eastAsia="Times New Roman" w:hAnsi="Times New Roman" w:cs="Times New Roman"/>
          <w:color w:val="auto"/>
          <w:sz w:val="24"/>
          <w:szCs w:val="24"/>
        </w:rPr>
        <w:t>5.8. Иные взносы членов в Ассоциацию должны иметь только целевой характер, то есть дополнительно к членским взносам в Ассоциации должны быть направлены на обеспечение деятельности Ассоциации по достижению уставных целей и реализации уставных задач и функций Ассоциации, приоритетных направлений деятельности Ассоциации, в том числе участие в объединениях Ассоциации. Целевые взносы подразделяются на обязательные и добровольные. Обязательные целевые взносы устанавливаются Общим собранием членов Ассоциации на периодической и (или) единовременной основе.</w:t>
      </w:r>
    </w:p>
    <w:p w:rsidR="00132D8C" w:rsidRPr="00E163A6" w:rsidRDefault="00132D8C" w:rsidP="00132D8C">
      <w:pPr>
        <w:spacing w:line="240" w:lineRule="auto"/>
        <w:ind w:firstLine="567"/>
        <w:contextualSpacing/>
        <w:jc w:val="both"/>
        <w:rPr>
          <w:rFonts w:ascii="Times New Roman" w:eastAsia="Times New Roman" w:hAnsi="Times New Roman" w:cs="Times New Roman"/>
          <w:color w:val="auto"/>
          <w:sz w:val="24"/>
          <w:szCs w:val="24"/>
        </w:rPr>
      </w:pPr>
      <w:r w:rsidRPr="00E163A6">
        <w:rPr>
          <w:rFonts w:ascii="Times New Roman" w:eastAsia="Times New Roman" w:hAnsi="Times New Roman" w:cs="Times New Roman"/>
          <w:color w:val="auto"/>
          <w:sz w:val="24"/>
          <w:szCs w:val="24"/>
        </w:rPr>
        <w:t>5.9. Лицу, прекратившему членство в Ассоциации, не возвращаются уплаченные вступительный взнос, членские взносы и иные целевые взносы, в том числе взнос (взносы) в компенсационный фонд (компенсационные фонды) Ассоциации, если иное не предусмотрено законом.</w:t>
      </w:r>
    </w:p>
    <w:p w:rsidR="00132D8C" w:rsidRPr="00E163A6" w:rsidRDefault="00132D8C" w:rsidP="00132D8C">
      <w:pPr>
        <w:spacing w:line="240" w:lineRule="auto"/>
        <w:ind w:firstLine="690"/>
        <w:contextualSpacing/>
        <w:jc w:val="both"/>
        <w:rPr>
          <w:rFonts w:ascii="Times New Roman" w:hAnsi="Times New Roman" w:cs="Times New Roman"/>
          <w:color w:val="auto"/>
          <w:sz w:val="24"/>
          <w:szCs w:val="24"/>
        </w:rPr>
      </w:pPr>
    </w:p>
    <w:p w:rsidR="00132D8C" w:rsidRPr="00E163A6" w:rsidRDefault="00132D8C" w:rsidP="00132D8C">
      <w:pPr>
        <w:pStyle w:val="1"/>
        <w:spacing w:before="0" w:after="0" w:line="240" w:lineRule="auto"/>
        <w:jc w:val="center"/>
        <w:rPr>
          <w:rFonts w:ascii="Times New Roman" w:hAnsi="Times New Roman" w:cs="Times New Roman"/>
          <w:b/>
          <w:bCs/>
          <w:color w:val="auto"/>
          <w:sz w:val="24"/>
          <w:szCs w:val="24"/>
        </w:rPr>
      </w:pPr>
      <w:bookmarkStart w:id="5" w:name="_Toc464809644"/>
      <w:r w:rsidRPr="00E163A6">
        <w:rPr>
          <w:rFonts w:ascii="Times New Roman" w:hAnsi="Times New Roman" w:cs="Times New Roman"/>
          <w:b/>
          <w:bCs/>
          <w:color w:val="auto"/>
          <w:sz w:val="24"/>
          <w:szCs w:val="24"/>
        </w:rPr>
        <w:t>6. ОСНОВАНИЯ И ПОРЯДОК ПРЕКРАЩЕНИЯ ЧЛЕНСТВА В АССОЦИАЦИИ</w:t>
      </w:r>
      <w:bookmarkEnd w:id="5"/>
    </w:p>
    <w:p w:rsidR="00132D8C" w:rsidRPr="00E163A6" w:rsidRDefault="00132D8C" w:rsidP="00132D8C">
      <w:pPr>
        <w:pStyle w:val="1"/>
        <w:spacing w:before="0" w:after="0" w:line="240" w:lineRule="auto"/>
        <w:ind w:firstLine="567"/>
        <w:jc w:val="both"/>
        <w:rPr>
          <w:rFonts w:ascii="Times New Roman" w:hAnsi="Times New Roman" w:cs="Times New Roman"/>
          <w:color w:val="auto"/>
          <w:sz w:val="24"/>
          <w:szCs w:val="24"/>
        </w:rPr>
      </w:pPr>
      <w:r w:rsidRPr="00E163A6">
        <w:rPr>
          <w:rFonts w:ascii="Times New Roman" w:eastAsia="Times New Roman" w:hAnsi="Times New Roman" w:cs="Times New Roman"/>
          <w:color w:val="auto"/>
          <w:sz w:val="24"/>
          <w:szCs w:val="24"/>
        </w:rPr>
        <w:t>6.1. Членство в Ассоциации прекращается в случае:</w:t>
      </w:r>
    </w:p>
    <w:p w:rsidR="00132D8C" w:rsidRPr="00E163A6" w:rsidRDefault="00132D8C" w:rsidP="00132D8C">
      <w:pPr>
        <w:spacing w:line="240" w:lineRule="auto"/>
        <w:ind w:firstLine="567"/>
        <w:contextualSpacing/>
        <w:jc w:val="both"/>
        <w:rPr>
          <w:rFonts w:ascii="Times New Roman" w:hAnsi="Times New Roman" w:cs="Times New Roman"/>
          <w:color w:val="auto"/>
          <w:sz w:val="24"/>
          <w:szCs w:val="24"/>
        </w:rPr>
      </w:pPr>
      <w:r w:rsidRPr="00E163A6">
        <w:rPr>
          <w:rFonts w:ascii="Times New Roman" w:eastAsia="Times New Roman" w:hAnsi="Times New Roman" w:cs="Times New Roman"/>
          <w:color w:val="auto"/>
          <w:sz w:val="24"/>
          <w:szCs w:val="24"/>
        </w:rPr>
        <w:t>6.1.1. добровольного выхода члена Ассоциации из состава членов Ассоциации;</w:t>
      </w:r>
    </w:p>
    <w:p w:rsidR="00132D8C" w:rsidRPr="00E163A6" w:rsidRDefault="00132D8C" w:rsidP="00132D8C">
      <w:pPr>
        <w:spacing w:line="240" w:lineRule="auto"/>
        <w:ind w:firstLine="567"/>
        <w:contextualSpacing/>
        <w:jc w:val="both"/>
        <w:rPr>
          <w:rFonts w:ascii="Times New Roman" w:hAnsi="Times New Roman" w:cs="Times New Roman"/>
          <w:color w:val="auto"/>
          <w:sz w:val="24"/>
          <w:szCs w:val="24"/>
        </w:rPr>
      </w:pPr>
      <w:r w:rsidRPr="00E163A6">
        <w:rPr>
          <w:rFonts w:ascii="Times New Roman" w:eastAsia="Times New Roman" w:hAnsi="Times New Roman" w:cs="Times New Roman"/>
          <w:color w:val="auto"/>
          <w:sz w:val="24"/>
          <w:szCs w:val="24"/>
        </w:rPr>
        <w:t>6.1.2. исключения из членов Ассоциации по решению Ассоциации;</w:t>
      </w:r>
    </w:p>
    <w:p w:rsidR="00132D8C" w:rsidRPr="00E163A6" w:rsidRDefault="00132D8C" w:rsidP="00132D8C">
      <w:pPr>
        <w:spacing w:line="240" w:lineRule="auto"/>
        <w:ind w:firstLine="567"/>
        <w:contextualSpacing/>
        <w:jc w:val="both"/>
        <w:rPr>
          <w:rFonts w:ascii="Times New Roman" w:hAnsi="Times New Roman" w:cs="Times New Roman"/>
          <w:color w:val="auto"/>
          <w:sz w:val="24"/>
          <w:szCs w:val="24"/>
        </w:rPr>
      </w:pPr>
      <w:r w:rsidRPr="00E163A6">
        <w:rPr>
          <w:rFonts w:ascii="Times New Roman" w:eastAsia="Times New Roman" w:hAnsi="Times New Roman" w:cs="Times New Roman"/>
          <w:color w:val="auto"/>
          <w:sz w:val="24"/>
          <w:szCs w:val="24"/>
        </w:rPr>
        <w:t>6.1.3. смерти индивидуального предпринимателя - члена Ассоциации или ликвидации юридического лица - члена Ассоциации;</w:t>
      </w:r>
    </w:p>
    <w:p w:rsidR="00132D8C" w:rsidRPr="00E163A6" w:rsidRDefault="00132D8C" w:rsidP="00132D8C">
      <w:pPr>
        <w:spacing w:line="240" w:lineRule="auto"/>
        <w:ind w:firstLine="567"/>
        <w:contextualSpacing/>
        <w:jc w:val="both"/>
        <w:rPr>
          <w:rFonts w:ascii="Times New Roman" w:eastAsia="Times New Roman" w:hAnsi="Times New Roman" w:cs="Times New Roman"/>
          <w:color w:val="auto"/>
          <w:sz w:val="24"/>
          <w:szCs w:val="24"/>
        </w:rPr>
      </w:pPr>
      <w:r w:rsidRPr="00E163A6">
        <w:rPr>
          <w:rFonts w:ascii="Times New Roman" w:eastAsia="Times New Roman" w:hAnsi="Times New Roman" w:cs="Times New Roman"/>
          <w:color w:val="auto"/>
          <w:sz w:val="24"/>
          <w:szCs w:val="24"/>
        </w:rPr>
        <w:t>6.1.4. присоединения Ассоциации к другой саморегулируемой организации;</w:t>
      </w:r>
    </w:p>
    <w:p w:rsidR="00132D8C" w:rsidRPr="00E163A6" w:rsidRDefault="00132D8C" w:rsidP="00132D8C">
      <w:pPr>
        <w:spacing w:line="240" w:lineRule="auto"/>
        <w:ind w:firstLine="567"/>
        <w:contextualSpacing/>
        <w:jc w:val="both"/>
        <w:rPr>
          <w:rFonts w:ascii="Times New Roman" w:hAnsi="Times New Roman" w:cs="Times New Roman"/>
          <w:color w:val="auto"/>
          <w:sz w:val="24"/>
          <w:szCs w:val="24"/>
        </w:rPr>
      </w:pPr>
      <w:r w:rsidRPr="00E163A6">
        <w:rPr>
          <w:rFonts w:ascii="Times New Roman" w:eastAsia="Times New Roman" w:hAnsi="Times New Roman" w:cs="Times New Roman"/>
          <w:color w:val="auto"/>
          <w:sz w:val="24"/>
          <w:szCs w:val="24"/>
        </w:rPr>
        <w:lastRenderedPageBreak/>
        <w:t xml:space="preserve">6.1.5. по иным основаниям и в случаях, которые указаны в Федеральном законе от 01 декабря </w:t>
      </w:r>
      <w:r w:rsidRPr="00E163A6">
        <w:rPr>
          <w:rFonts w:ascii="Times New Roman" w:hAnsi="Times New Roman" w:cs="Times New Roman"/>
          <w:color w:val="auto"/>
          <w:sz w:val="24"/>
          <w:szCs w:val="24"/>
        </w:rPr>
        <w:t>2007</w:t>
      </w:r>
      <w:r w:rsidRPr="00E163A6">
        <w:rPr>
          <w:rFonts w:ascii="Times New Roman" w:eastAsia="Times New Roman" w:hAnsi="Times New Roman" w:cs="Times New Roman"/>
          <w:color w:val="auto"/>
          <w:sz w:val="24"/>
          <w:szCs w:val="24"/>
        </w:rPr>
        <w:t xml:space="preserve"> г.</w:t>
      </w:r>
      <w:r w:rsidRPr="00E163A6">
        <w:rPr>
          <w:rFonts w:ascii="Times New Roman" w:hAnsi="Times New Roman" w:cs="Times New Roman"/>
          <w:color w:val="auto"/>
          <w:sz w:val="24"/>
          <w:szCs w:val="24"/>
        </w:rPr>
        <w:t xml:space="preserve"> №</w:t>
      </w:r>
      <w:r w:rsidRPr="00E163A6">
        <w:rPr>
          <w:rFonts w:ascii="Times New Roman" w:eastAsia="Times New Roman" w:hAnsi="Times New Roman" w:cs="Times New Roman"/>
          <w:color w:val="auto"/>
          <w:sz w:val="24"/>
          <w:szCs w:val="24"/>
        </w:rPr>
        <w:t xml:space="preserve"> 315-ФЗ «О саморегулируемых организациях».</w:t>
      </w:r>
    </w:p>
    <w:p w:rsidR="00132D8C" w:rsidRPr="00E163A6" w:rsidRDefault="00132D8C" w:rsidP="00132D8C">
      <w:pPr>
        <w:spacing w:line="240" w:lineRule="auto"/>
        <w:ind w:firstLine="567"/>
        <w:contextualSpacing/>
        <w:jc w:val="both"/>
        <w:rPr>
          <w:rFonts w:ascii="Times New Roman" w:hAnsi="Times New Roman" w:cs="Times New Roman"/>
          <w:color w:val="auto"/>
          <w:sz w:val="24"/>
          <w:szCs w:val="24"/>
        </w:rPr>
      </w:pPr>
      <w:r w:rsidRPr="00E163A6">
        <w:rPr>
          <w:rFonts w:ascii="Times New Roman" w:eastAsia="Times New Roman" w:hAnsi="Times New Roman" w:cs="Times New Roman"/>
          <w:color w:val="auto"/>
          <w:sz w:val="24"/>
          <w:szCs w:val="24"/>
        </w:rPr>
        <w:t xml:space="preserve">6.2. Член Ассоциации вправе в любое время выйти из состава членов Ассоциации по своему усмотрению, при этом он обязан подать в </w:t>
      </w:r>
      <w:r w:rsidRPr="00E163A6">
        <w:rPr>
          <w:rFonts w:ascii="Times New Roman" w:hAnsi="Times New Roman" w:cs="Times New Roman"/>
          <w:color w:val="auto"/>
          <w:sz w:val="24"/>
          <w:szCs w:val="24"/>
        </w:rPr>
        <w:t>Ассоциацию</w:t>
      </w:r>
      <w:r w:rsidRPr="00E163A6">
        <w:rPr>
          <w:rFonts w:ascii="Times New Roman" w:eastAsia="Times New Roman" w:hAnsi="Times New Roman" w:cs="Times New Roman"/>
          <w:color w:val="auto"/>
          <w:sz w:val="24"/>
          <w:szCs w:val="24"/>
        </w:rPr>
        <w:t xml:space="preserve"> заявление о добровольном прекращении членства в </w:t>
      </w:r>
      <w:r w:rsidRPr="00E163A6">
        <w:rPr>
          <w:rFonts w:ascii="Times New Roman" w:hAnsi="Times New Roman" w:cs="Times New Roman"/>
          <w:color w:val="auto"/>
          <w:sz w:val="24"/>
          <w:szCs w:val="24"/>
        </w:rPr>
        <w:t xml:space="preserve">Ассоциации. </w:t>
      </w:r>
    </w:p>
    <w:p w:rsidR="00132D8C" w:rsidRPr="00E163A6" w:rsidRDefault="00132D8C" w:rsidP="00132D8C">
      <w:pPr>
        <w:spacing w:line="240" w:lineRule="auto"/>
        <w:ind w:firstLine="567"/>
        <w:contextualSpacing/>
        <w:jc w:val="both"/>
        <w:rPr>
          <w:rFonts w:ascii="Times New Roman" w:hAnsi="Times New Roman" w:cs="Times New Roman"/>
          <w:color w:val="auto"/>
          <w:sz w:val="24"/>
          <w:szCs w:val="24"/>
        </w:rPr>
      </w:pPr>
      <w:r w:rsidRPr="00E163A6">
        <w:rPr>
          <w:rFonts w:ascii="Times New Roman" w:eastAsia="Times New Roman" w:hAnsi="Times New Roman" w:cs="Times New Roman"/>
          <w:color w:val="auto"/>
          <w:sz w:val="24"/>
          <w:szCs w:val="24"/>
        </w:rPr>
        <w:t>6.3.  Ассоциация в день поступления заявления члена Ассоциации о добровольном прекращении его членства в Ассоциации вносит в реестр членов Ассоциации сведения о прекращении членства индивидуального предпринимателя или юридического лица в Ассоциации и в течение трех дней со дня поступления указанного заявления на бумажном носителе или в этот же день в случае его поступления в форме электронного документа (пакета электронных документов) направляет в соответствующее  Национальное объединение уведомление об этом.</w:t>
      </w:r>
    </w:p>
    <w:p w:rsidR="00132D8C" w:rsidRPr="00E163A6" w:rsidRDefault="00132D8C" w:rsidP="00132D8C">
      <w:pPr>
        <w:spacing w:line="240" w:lineRule="auto"/>
        <w:ind w:firstLine="567"/>
        <w:contextualSpacing/>
        <w:jc w:val="both"/>
        <w:rPr>
          <w:rFonts w:ascii="Times New Roman" w:eastAsia="Times New Roman" w:hAnsi="Times New Roman" w:cs="Times New Roman"/>
          <w:color w:val="auto"/>
          <w:sz w:val="24"/>
          <w:szCs w:val="24"/>
        </w:rPr>
      </w:pPr>
      <w:r w:rsidRPr="00E163A6">
        <w:rPr>
          <w:rFonts w:ascii="Times New Roman" w:eastAsia="Times New Roman" w:hAnsi="Times New Roman" w:cs="Times New Roman"/>
          <w:color w:val="auto"/>
          <w:sz w:val="24"/>
          <w:szCs w:val="24"/>
        </w:rPr>
        <w:t>6.4. Ассоциация вправе принять решение об исключении из членов Ассоциации индивидуального предпринимателя или юридического лица при наличии хотя бы одного из следующих оснований:</w:t>
      </w:r>
    </w:p>
    <w:p w:rsidR="00132D8C" w:rsidRPr="00E163A6" w:rsidRDefault="00132D8C" w:rsidP="00132D8C">
      <w:pPr>
        <w:spacing w:line="240" w:lineRule="auto"/>
        <w:ind w:firstLine="567"/>
        <w:contextualSpacing/>
        <w:jc w:val="both"/>
        <w:rPr>
          <w:rFonts w:ascii="Times New Roman" w:hAnsi="Times New Roman" w:cs="Times New Roman"/>
          <w:color w:val="auto"/>
          <w:sz w:val="24"/>
          <w:szCs w:val="24"/>
        </w:rPr>
      </w:pPr>
      <w:r w:rsidRPr="00E163A6">
        <w:rPr>
          <w:rFonts w:ascii="Times New Roman" w:eastAsia="Times New Roman" w:hAnsi="Times New Roman" w:cs="Times New Roman"/>
          <w:color w:val="auto"/>
          <w:sz w:val="24"/>
          <w:szCs w:val="24"/>
        </w:rPr>
        <w:t xml:space="preserve">6.4.1. </w:t>
      </w:r>
      <w:r w:rsidRPr="00E163A6">
        <w:rPr>
          <w:rFonts w:ascii="Times New Roman" w:hAnsi="Times New Roman" w:cs="Times New Roman"/>
          <w:color w:val="auto"/>
          <w:sz w:val="24"/>
          <w:szCs w:val="24"/>
        </w:rPr>
        <w:t>несоблюдение членом Ассоциации требований технических регламентов, повлекшего за собой причинение вреда;</w:t>
      </w:r>
    </w:p>
    <w:p w:rsidR="00132D8C" w:rsidRPr="00E163A6" w:rsidRDefault="00132D8C" w:rsidP="00132D8C">
      <w:pPr>
        <w:widowControl w:val="0"/>
        <w:shd w:val="clear" w:color="auto" w:fill="FFFFFF"/>
        <w:tabs>
          <w:tab w:val="left" w:pos="567"/>
          <w:tab w:val="left" w:pos="993"/>
        </w:tabs>
        <w:autoSpaceDE w:val="0"/>
        <w:autoSpaceDN w:val="0"/>
        <w:adjustRightInd w:val="0"/>
        <w:spacing w:line="240" w:lineRule="auto"/>
        <w:ind w:firstLine="567"/>
        <w:jc w:val="both"/>
        <w:rPr>
          <w:rFonts w:ascii="Times New Roman" w:hAnsi="Times New Roman" w:cs="Times New Roman"/>
          <w:color w:val="auto"/>
          <w:sz w:val="24"/>
          <w:szCs w:val="24"/>
        </w:rPr>
      </w:pPr>
      <w:r w:rsidRPr="00E163A6">
        <w:rPr>
          <w:rFonts w:ascii="Times New Roman" w:hAnsi="Times New Roman" w:cs="Times New Roman"/>
          <w:color w:val="auto"/>
          <w:sz w:val="24"/>
          <w:szCs w:val="24"/>
        </w:rPr>
        <w:t>6.4.2. неоднократное в течение одного года или грубое нарушение членом Ассоциации</w:t>
      </w:r>
      <w:r w:rsidRPr="00E163A6">
        <w:rPr>
          <w:rFonts w:ascii="Times New Roman" w:hAnsi="Times New Roman" w:cs="Times New Roman"/>
          <w:bCs/>
          <w:color w:val="auto"/>
          <w:sz w:val="24"/>
          <w:szCs w:val="24"/>
        </w:rPr>
        <w:t xml:space="preserve"> требований законодательства Российской Федерации о градостроительной деятельности, требований технических регламентов, обязательных требований стандартов </w:t>
      </w:r>
      <w:r w:rsidRPr="00E163A6">
        <w:rPr>
          <w:rFonts w:ascii="Times New Roman" w:hAnsi="Times New Roman" w:cs="Times New Roman"/>
          <w:color w:val="auto"/>
          <w:sz w:val="24"/>
          <w:szCs w:val="24"/>
        </w:rPr>
        <w:t xml:space="preserve">на процессы выполнения работ по строительству, реконструкции, капитальному ремонту, сносу объектов капитального строительства, утвержденных соответствующим Национальным объединением саморегулируемых организаций, </w:t>
      </w:r>
      <w:r w:rsidRPr="00E163A6">
        <w:rPr>
          <w:rFonts w:ascii="Times New Roman" w:hAnsi="Times New Roman" w:cs="Times New Roman"/>
          <w:bCs/>
          <w:color w:val="auto"/>
          <w:sz w:val="24"/>
          <w:szCs w:val="24"/>
        </w:rPr>
        <w:t xml:space="preserve">стандартов и внутренних документов </w:t>
      </w:r>
      <w:r w:rsidRPr="00E163A6">
        <w:rPr>
          <w:rFonts w:ascii="Times New Roman" w:hAnsi="Times New Roman" w:cs="Times New Roman"/>
          <w:color w:val="auto"/>
          <w:sz w:val="24"/>
          <w:szCs w:val="24"/>
        </w:rPr>
        <w:t>Ассоциации</w:t>
      </w:r>
      <w:r w:rsidRPr="00E163A6">
        <w:rPr>
          <w:rFonts w:ascii="Times New Roman" w:hAnsi="Times New Roman" w:cs="Times New Roman"/>
          <w:bCs/>
          <w:color w:val="auto"/>
          <w:sz w:val="24"/>
          <w:szCs w:val="24"/>
        </w:rPr>
        <w:t>;</w:t>
      </w:r>
    </w:p>
    <w:p w:rsidR="00132D8C" w:rsidRPr="00E163A6" w:rsidRDefault="00132D8C" w:rsidP="00132D8C">
      <w:pPr>
        <w:widowControl w:val="0"/>
        <w:numPr>
          <w:ilvl w:val="2"/>
          <w:numId w:val="7"/>
        </w:numPr>
        <w:shd w:val="clear" w:color="auto" w:fill="FFFFFF"/>
        <w:tabs>
          <w:tab w:val="left" w:pos="567"/>
          <w:tab w:val="left" w:pos="1276"/>
        </w:tabs>
        <w:autoSpaceDE w:val="0"/>
        <w:autoSpaceDN w:val="0"/>
        <w:adjustRightInd w:val="0"/>
        <w:spacing w:line="240" w:lineRule="auto"/>
        <w:ind w:left="0" w:firstLine="566"/>
        <w:jc w:val="both"/>
        <w:rPr>
          <w:rFonts w:ascii="Times New Roman" w:hAnsi="Times New Roman" w:cs="Times New Roman"/>
          <w:color w:val="auto"/>
          <w:sz w:val="24"/>
          <w:szCs w:val="24"/>
        </w:rPr>
      </w:pPr>
      <w:r w:rsidRPr="00E163A6">
        <w:rPr>
          <w:rFonts w:ascii="Times New Roman" w:hAnsi="Times New Roman" w:cs="Times New Roman"/>
          <w:color w:val="auto"/>
          <w:sz w:val="24"/>
          <w:szCs w:val="24"/>
        </w:rPr>
        <w:t>неоднократная неуплата или несвоевременная уплата членских взносов в течение одного календарного года;</w:t>
      </w:r>
    </w:p>
    <w:p w:rsidR="00132D8C" w:rsidRPr="00E163A6" w:rsidRDefault="00132D8C" w:rsidP="00132D8C">
      <w:pPr>
        <w:widowControl w:val="0"/>
        <w:numPr>
          <w:ilvl w:val="2"/>
          <w:numId w:val="7"/>
        </w:numPr>
        <w:shd w:val="clear" w:color="auto" w:fill="FFFFFF"/>
        <w:tabs>
          <w:tab w:val="left" w:pos="567"/>
          <w:tab w:val="left" w:pos="1276"/>
        </w:tabs>
        <w:autoSpaceDE w:val="0"/>
        <w:autoSpaceDN w:val="0"/>
        <w:adjustRightInd w:val="0"/>
        <w:spacing w:line="240" w:lineRule="auto"/>
        <w:ind w:left="0" w:firstLine="566"/>
        <w:jc w:val="both"/>
        <w:rPr>
          <w:rFonts w:ascii="Times New Roman" w:hAnsi="Times New Roman" w:cs="Times New Roman"/>
          <w:color w:val="auto"/>
          <w:sz w:val="24"/>
          <w:szCs w:val="24"/>
        </w:rPr>
      </w:pPr>
      <w:r w:rsidRPr="00E163A6">
        <w:rPr>
          <w:rFonts w:ascii="Times New Roman" w:hAnsi="Times New Roman" w:cs="Times New Roman"/>
          <w:color w:val="auto"/>
          <w:sz w:val="24"/>
          <w:szCs w:val="24"/>
        </w:rPr>
        <w:t xml:space="preserve">неуплата целевого взноса на обеспечение контрольной деятельности в течение 3 месяцев с даты подписания акта проверке содержащего выявленные нарушения, </w:t>
      </w:r>
      <w:r w:rsidRPr="00E163A6">
        <w:rPr>
          <w:rFonts w:ascii="Times New Roman" w:eastAsia="Times New Roman" w:hAnsi="Times New Roman" w:cs="Times New Roman"/>
          <w:color w:val="auto"/>
          <w:sz w:val="24"/>
          <w:szCs w:val="24"/>
        </w:rPr>
        <w:t>а также неуплата иных установленных в Ассоциации взносов в тот же срок</w:t>
      </w:r>
      <w:r w:rsidRPr="00E163A6">
        <w:rPr>
          <w:rFonts w:ascii="Times New Roman" w:hAnsi="Times New Roman" w:cs="Times New Roman"/>
          <w:color w:val="auto"/>
          <w:sz w:val="24"/>
          <w:szCs w:val="24"/>
        </w:rPr>
        <w:t xml:space="preserve">; </w:t>
      </w:r>
    </w:p>
    <w:p w:rsidR="00132D8C" w:rsidRPr="00E163A6" w:rsidRDefault="00132D8C" w:rsidP="00132D8C">
      <w:pPr>
        <w:widowControl w:val="0"/>
        <w:numPr>
          <w:ilvl w:val="2"/>
          <w:numId w:val="7"/>
        </w:numPr>
        <w:shd w:val="clear" w:color="auto" w:fill="FFFFFF"/>
        <w:tabs>
          <w:tab w:val="left" w:pos="567"/>
          <w:tab w:val="left" w:pos="1276"/>
        </w:tabs>
        <w:autoSpaceDE w:val="0"/>
        <w:autoSpaceDN w:val="0"/>
        <w:adjustRightInd w:val="0"/>
        <w:spacing w:line="240" w:lineRule="auto"/>
        <w:ind w:left="0" w:firstLine="567"/>
        <w:jc w:val="both"/>
        <w:rPr>
          <w:rFonts w:ascii="Times New Roman" w:hAnsi="Times New Roman" w:cs="Times New Roman"/>
          <w:color w:val="auto"/>
          <w:sz w:val="24"/>
          <w:szCs w:val="24"/>
        </w:rPr>
      </w:pPr>
      <w:r w:rsidRPr="00E163A6">
        <w:rPr>
          <w:rFonts w:ascii="Times New Roman" w:hAnsi="Times New Roman" w:cs="Times New Roman"/>
          <w:color w:val="auto"/>
          <w:sz w:val="24"/>
          <w:szCs w:val="24"/>
        </w:rPr>
        <w:t>смерть индивидуального предпринимателя – члена Ассоциации;</w:t>
      </w:r>
    </w:p>
    <w:p w:rsidR="00132D8C" w:rsidRPr="00E163A6" w:rsidRDefault="00132D8C" w:rsidP="00132D8C">
      <w:pPr>
        <w:widowControl w:val="0"/>
        <w:shd w:val="clear" w:color="auto" w:fill="FFFFFF"/>
        <w:tabs>
          <w:tab w:val="left" w:pos="567"/>
          <w:tab w:val="left" w:pos="1134"/>
          <w:tab w:val="left" w:pos="1560"/>
        </w:tabs>
        <w:autoSpaceDE w:val="0"/>
        <w:autoSpaceDN w:val="0"/>
        <w:adjustRightInd w:val="0"/>
        <w:spacing w:line="240" w:lineRule="auto"/>
        <w:ind w:firstLine="567"/>
        <w:jc w:val="both"/>
        <w:rPr>
          <w:rFonts w:ascii="Times New Roman" w:hAnsi="Times New Roman" w:cs="Times New Roman"/>
          <w:color w:val="auto"/>
          <w:sz w:val="24"/>
          <w:szCs w:val="24"/>
        </w:rPr>
      </w:pPr>
      <w:r w:rsidRPr="00E163A6">
        <w:rPr>
          <w:rFonts w:ascii="Times New Roman" w:hAnsi="Times New Roman" w:cs="Times New Roman"/>
          <w:color w:val="auto"/>
          <w:sz w:val="24"/>
          <w:szCs w:val="24"/>
        </w:rPr>
        <w:t>6.4.6. ликвидация юридического лица – члена Ассоциации;</w:t>
      </w:r>
    </w:p>
    <w:p w:rsidR="00132D8C" w:rsidRPr="00E163A6" w:rsidRDefault="00132D8C" w:rsidP="00132D8C">
      <w:pPr>
        <w:widowControl w:val="0"/>
        <w:shd w:val="clear" w:color="auto" w:fill="FFFFFF"/>
        <w:tabs>
          <w:tab w:val="left" w:pos="567"/>
          <w:tab w:val="left" w:pos="1134"/>
          <w:tab w:val="left" w:pos="1560"/>
        </w:tabs>
        <w:autoSpaceDE w:val="0"/>
        <w:autoSpaceDN w:val="0"/>
        <w:adjustRightInd w:val="0"/>
        <w:spacing w:line="240" w:lineRule="auto"/>
        <w:ind w:firstLine="567"/>
        <w:jc w:val="both"/>
        <w:rPr>
          <w:rFonts w:ascii="Times New Roman" w:hAnsi="Times New Roman" w:cs="Times New Roman"/>
          <w:color w:val="auto"/>
          <w:sz w:val="24"/>
          <w:szCs w:val="24"/>
        </w:rPr>
      </w:pPr>
      <w:r w:rsidRPr="00E163A6">
        <w:rPr>
          <w:rFonts w:ascii="Times New Roman" w:hAnsi="Times New Roman" w:cs="Times New Roman"/>
          <w:color w:val="auto"/>
          <w:sz w:val="24"/>
          <w:szCs w:val="24"/>
        </w:rPr>
        <w:t>6.4.7. признание члена Ассоциации банкротом;</w:t>
      </w:r>
    </w:p>
    <w:p w:rsidR="00132D8C" w:rsidRPr="00E163A6" w:rsidRDefault="00132D8C" w:rsidP="00132D8C">
      <w:pPr>
        <w:widowControl w:val="0"/>
        <w:shd w:val="clear" w:color="auto" w:fill="FFFFFF"/>
        <w:tabs>
          <w:tab w:val="left" w:pos="567"/>
          <w:tab w:val="left" w:pos="1134"/>
          <w:tab w:val="left" w:pos="1560"/>
        </w:tabs>
        <w:autoSpaceDE w:val="0"/>
        <w:autoSpaceDN w:val="0"/>
        <w:adjustRightInd w:val="0"/>
        <w:spacing w:line="240" w:lineRule="auto"/>
        <w:ind w:firstLine="567"/>
        <w:jc w:val="both"/>
        <w:rPr>
          <w:rFonts w:ascii="Times New Roman" w:hAnsi="Times New Roman" w:cs="Times New Roman"/>
          <w:color w:val="auto"/>
          <w:sz w:val="24"/>
          <w:szCs w:val="24"/>
        </w:rPr>
      </w:pPr>
      <w:r w:rsidRPr="00E163A6">
        <w:rPr>
          <w:rFonts w:ascii="Times New Roman" w:hAnsi="Times New Roman" w:cs="Times New Roman"/>
          <w:color w:val="auto"/>
          <w:sz w:val="24"/>
          <w:szCs w:val="24"/>
        </w:rPr>
        <w:t xml:space="preserve">6.4.8. исключения сведений о юридическом лице из единого государственного реестра юридических лиц;   </w:t>
      </w:r>
    </w:p>
    <w:p w:rsidR="00132D8C" w:rsidRPr="00E163A6" w:rsidRDefault="00132D8C" w:rsidP="00132D8C">
      <w:pPr>
        <w:spacing w:line="240" w:lineRule="auto"/>
        <w:ind w:firstLine="567"/>
        <w:contextualSpacing/>
        <w:jc w:val="both"/>
        <w:rPr>
          <w:rFonts w:ascii="Times New Roman" w:eastAsia="Times New Roman" w:hAnsi="Times New Roman" w:cs="Times New Roman"/>
          <w:color w:val="auto"/>
          <w:sz w:val="24"/>
          <w:szCs w:val="24"/>
        </w:rPr>
      </w:pPr>
      <w:r w:rsidRPr="00E163A6">
        <w:rPr>
          <w:rFonts w:ascii="Times New Roman" w:eastAsia="Times New Roman" w:hAnsi="Times New Roman" w:cs="Times New Roman"/>
          <w:color w:val="auto"/>
          <w:sz w:val="24"/>
          <w:szCs w:val="24"/>
        </w:rPr>
        <w:t>6.4.9. изменение юридического адреса члена Ассоциации на субъект Российской Федерации отличный от места регистрации Ассоциации.</w:t>
      </w:r>
    </w:p>
    <w:p w:rsidR="00132D8C" w:rsidRPr="00E163A6" w:rsidRDefault="00132D8C" w:rsidP="00132D8C">
      <w:pPr>
        <w:spacing w:line="240" w:lineRule="auto"/>
        <w:ind w:firstLine="567"/>
        <w:contextualSpacing/>
        <w:jc w:val="both"/>
        <w:rPr>
          <w:rFonts w:ascii="Times New Roman" w:hAnsi="Times New Roman" w:cs="Times New Roman"/>
          <w:color w:val="auto"/>
          <w:sz w:val="24"/>
          <w:szCs w:val="24"/>
        </w:rPr>
      </w:pPr>
      <w:r w:rsidRPr="00E163A6">
        <w:rPr>
          <w:rFonts w:ascii="Times New Roman" w:eastAsia="Times New Roman" w:hAnsi="Times New Roman" w:cs="Times New Roman"/>
          <w:color w:val="auto"/>
          <w:sz w:val="24"/>
          <w:szCs w:val="24"/>
        </w:rPr>
        <w:t>6.5. Не позднее трех рабочих дней со дня, следующего за днем принятия постоянно действующим коллегиальным органом управления Ассоциации решения об исключении индивидуального предпринимателя или юридического лица из Ассоциации, последнее уведомляет в письменной форме об этом:</w:t>
      </w:r>
    </w:p>
    <w:p w:rsidR="00132D8C" w:rsidRPr="00E163A6" w:rsidRDefault="00132D8C" w:rsidP="00132D8C">
      <w:pPr>
        <w:spacing w:line="240" w:lineRule="auto"/>
        <w:ind w:firstLine="567"/>
        <w:contextualSpacing/>
        <w:jc w:val="both"/>
        <w:rPr>
          <w:rFonts w:ascii="Times New Roman" w:hAnsi="Times New Roman" w:cs="Times New Roman"/>
          <w:color w:val="auto"/>
          <w:sz w:val="24"/>
          <w:szCs w:val="24"/>
        </w:rPr>
      </w:pPr>
      <w:r w:rsidRPr="00E163A6">
        <w:rPr>
          <w:rFonts w:ascii="Times New Roman" w:eastAsia="Times New Roman" w:hAnsi="Times New Roman" w:cs="Times New Roman"/>
          <w:color w:val="auto"/>
          <w:sz w:val="24"/>
          <w:szCs w:val="24"/>
        </w:rPr>
        <w:t>6.5.1. лицо, членство которого в Ассоциации прекращено;</w:t>
      </w:r>
    </w:p>
    <w:p w:rsidR="00132D8C" w:rsidRPr="00E163A6" w:rsidRDefault="00132D8C" w:rsidP="00132D8C">
      <w:pPr>
        <w:spacing w:line="240" w:lineRule="auto"/>
        <w:ind w:firstLine="567"/>
        <w:contextualSpacing/>
        <w:jc w:val="both"/>
        <w:rPr>
          <w:rFonts w:ascii="Times New Roman" w:hAnsi="Times New Roman" w:cs="Times New Roman"/>
          <w:color w:val="auto"/>
          <w:sz w:val="24"/>
          <w:szCs w:val="24"/>
        </w:rPr>
      </w:pPr>
      <w:r w:rsidRPr="00E163A6">
        <w:rPr>
          <w:rFonts w:ascii="Times New Roman" w:eastAsia="Times New Roman" w:hAnsi="Times New Roman" w:cs="Times New Roman"/>
          <w:color w:val="auto"/>
          <w:sz w:val="24"/>
          <w:szCs w:val="24"/>
        </w:rPr>
        <w:t>6.5.2. Национальное объединение.</w:t>
      </w:r>
    </w:p>
    <w:p w:rsidR="00132D8C" w:rsidRPr="00E163A6" w:rsidRDefault="00132D8C" w:rsidP="00132D8C">
      <w:pPr>
        <w:spacing w:line="240" w:lineRule="auto"/>
        <w:ind w:firstLine="567"/>
        <w:contextualSpacing/>
        <w:jc w:val="both"/>
        <w:rPr>
          <w:rFonts w:ascii="Times New Roman" w:hAnsi="Times New Roman" w:cs="Times New Roman"/>
          <w:color w:val="auto"/>
          <w:sz w:val="24"/>
          <w:szCs w:val="24"/>
        </w:rPr>
      </w:pPr>
      <w:r w:rsidRPr="00E163A6">
        <w:rPr>
          <w:rFonts w:ascii="Times New Roman" w:eastAsia="Times New Roman" w:hAnsi="Times New Roman" w:cs="Times New Roman"/>
          <w:color w:val="auto"/>
          <w:sz w:val="24"/>
          <w:szCs w:val="24"/>
        </w:rPr>
        <w:t>6.6. Членство в Ассоциации считается прекращенным с даты внесения соответствующих сведений в реестр членов Ассоциации.</w:t>
      </w:r>
    </w:p>
    <w:p w:rsidR="00132D8C" w:rsidRPr="00E163A6" w:rsidRDefault="00132D8C" w:rsidP="00132D8C">
      <w:pPr>
        <w:spacing w:line="240" w:lineRule="auto"/>
        <w:ind w:firstLine="567"/>
        <w:contextualSpacing/>
        <w:jc w:val="both"/>
        <w:rPr>
          <w:rFonts w:ascii="Times New Roman" w:hAnsi="Times New Roman" w:cs="Times New Roman"/>
          <w:color w:val="auto"/>
          <w:sz w:val="24"/>
          <w:szCs w:val="24"/>
        </w:rPr>
      </w:pPr>
      <w:r w:rsidRPr="00E163A6">
        <w:rPr>
          <w:rFonts w:ascii="Times New Roman" w:eastAsia="Times New Roman" w:hAnsi="Times New Roman" w:cs="Times New Roman"/>
          <w:color w:val="auto"/>
          <w:sz w:val="24"/>
          <w:szCs w:val="24"/>
        </w:rPr>
        <w:t>6.7. В случае прекращения индивидуальным предпринимателем или юридическим лицом членства в Ассоциации такой индивидуальный предприниматель или такое юридическое лицо в течение одного года не могут быть вновь приняты в члены Ассоциации.</w:t>
      </w:r>
    </w:p>
    <w:p w:rsidR="00132D8C" w:rsidRPr="00E163A6" w:rsidRDefault="00132D8C" w:rsidP="00132D8C">
      <w:pPr>
        <w:spacing w:line="240" w:lineRule="auto"/>
        <w:ind w:firstLine="567"/>
        <w:contextualSpacing/>
        <w:jc w:val="both"/>
        <w:rPr>
          <w:rFonts w:ascii="Times New Roman" w:eastAsia="Times New Roman" w:hAnsi="Times New Roman" w:cs="Times New Roman"/>
          <w:color w:val="auto"/>
          <w:sz w:val="24"/>
          <w:szCs w:val="24"/>
        </w:rPr>
      </w:pPr>
      <w:r w:rsidRPr="00E163A6">
        <w:rPr>
          <w:rFonts w:ascii="Times New Roman" w:eastAsia="Times New Roman" w:hAnsi="Times New Roman" w:cs="Times New Roman"/>
          <w:color w:val="auto"/>
          <w:sz w:val="24"/>
          <w:szCs w:val="24"/>
        </w:rPr>
        <w:t>6.8. Решение Ассоциации об исключении из членов Ассоциации, перечень оснований для исключения из членов Ассоциации, установленный Положением, могут быть обжалованы в арбитражный суд, а также в третейский суд, сформированный Национальным объединением.</w:t>
      </w:r>
    </w:p>
    <w:p w:rsidR="00132D8C" w:rsidRPr="00E163A6" w:rsidRDefault="00132D8C" w:rsidP="00132D8C">
      <w:pPr>
        <w:spacing w:line="240" w:lineRule="auto"/>
        <w:ind w:firstLine="720"/>
        <w:contextualSpacing/>
        <w:jc w:val="both"/>
        <w:rPr>
          <w:rFonts w:ascii="Times New Roman" w:hAnsi="Times New Roman" w:cs="Times New Roman"/>
          <w:color w:val="auto"/>
          <w:sz w:val="24"/>
          <w:szCs w:val="24"/>
        </w:rPr>
      </w:pPr>
    </w:p>
    <w:p w:rsidR="00132D8C" w:rsidRPr="00E163A6" w:rsidRDefault="00132D8C" w:rsidP="00132D8C">
      <w:pPr>
        <w:pStyle w:val="1"/>
        <w:spacing w:before="0" w:after="0" w:line="240" w:lineRule="auto"/>
        <w:jc w:val="center"/>
        <w:rPr>
          <w:rFonts w:ascii="Times New Roman" w:hAnsi="Times New Roman" w:cs="Times New Roman"/>
          <w:b/>
          <w:bCs/>
          <w:color w:val="auto"/>
          <w:sz w:val="24"/>
          <w:szCs w:val="24"/>
        </w:rPr>
      </w:pPr>
      <w:bookmarkStart w:id="6" w:name="_Toc464809645"/>
      <w:r w:rsidRPr="00E163A6">
        <w:rPr>
          <w:rFonts w:ascii="Times New Roman" w:hAnsi="Times New Roman" w:cs="Times New Roman"/>
          <w:b/>
          <w:bCs/>
          <w:color w:val="auto"/>
          <w:sz w:val="24"/>
          <w:szCs w:val="24"/>
        </w:rPr>
        <w:t>7. ЗАКЛЮЧИТЕЛЬНЫЕ ПОЛОЖЕНИЯ</w:t>
      </w:r>
      <w:bookmarkEnd w:id="6"/>
    </w:p>
    <w:p w:rsidR="00132D8C" w:rsidRPr="00E163A6" w:rsidRDefault="00132D8C" w:rsidP="00132D8C">
      <w:pPr>
        <w:spacing w:line="240" w:lineRule="auto"/>
        <w:ind w:firstLine="567"/>
        <w:contextualSpacing/>
        <w:jc w:val="both"/>
        <w:rPr>
          <w:rFonts w:ascii="Times New Roman" w:eastAsia="Times New Roman" w:hAnsi="Times New Roman" w:cs="Times New Roman"/>
          <w:color w:val="auto"/>
          <w:sz w:val="24"/>
          <w:szCs w:val="24"/>
        </w:rPr>
      </w:pPr>
      <w:r w:rsidRPr="00E163A6">
        <w:rPr>
          <w:rFonts w:ascii="Times New Roman" w:eastAsia="Times New Roman" w:hAnsi="Times New Roman" w:cs="Times New Roman"/>
          <w:color w:val="auto"/>
          <w:sz w:val="24"/>
          <w:szCs w:val="24"/>
        </w:rPr>
        <w:t>7.1. Положение, изменения, внесенные в Положение, решение о признании утратившим силу Положения вступают в силу не ранее, чем со дня внесения сведений о нем в государственный реестр саморегулируемых организаций.</w:t>
      </w:r>
      <w:r>
        <w:rPr>
          <w:rFonts w:ascii="Times New Roman" w:eastAsia="Times New Roman" w:hAnsi="Times New Roman" w:cs="Times New Roman"/>
          <w:color w:val="auto"/>
          <w:sz w:val="24"/>
          <w:szCs w:val="24"/>
        </w:rPr>
        <w:t xml:space="preserve"> Положения пункта 4.7. вступают в силу с 01.09.2022 г.</w:t>
      </w:r>
    </w:p>
    <w:p w:rsidR="00132D8C" w:rsidRPr="00E163A6" w:rsidRDefault="00132D8C" w:rsidP="00132D8C">
      <w:pPr>
        <w:spacing w:line="240" w:lineRule="auto"/>
        <w:ind w:firstLine="567"/>
        <w:contextualSpacing/>
        <w:jc w:val="both"/>
        <w:rPr>
          <w:rFonts w:ascii="Times New Roman" w:hAnsi="Times New Roman" w:cs="Times New Roman"/>
          <w:color w:val="auto"/>
          <w:sz w:val="24"/>
          <w:szCs w:val="24"/>
        </w:rPr>
      </w:pPr>
      <w:r w:rsidRPr="00E163A6">
        <w:rPr>
          <w:rFonts w:ascii="Times New Roman" w:eastAsia="Times New Roman" w:hAnsi="Times New Roman" w:cs="Times New Roman"/>
          <w:color w:val="auto"/>
          <w:sz w:val="24"/>
          <w:szCs w:val="24"/>
        </w:rPr>
        <w:t>7.2. В срок не позднее трех рабочих дней со дня приняти</w:t>
      </w:r>
      <w:r w:rsidRPr="00E163A6">
        <w:rPr>
          <w:rFonts w:ascii="Times New Roman" w:hAnsi="Times New Roman" w:cs="Times New Roman"/>
          <w:color w:val="auto"/>
          <w:sz w:val="24"/>
          <w:szCs w:val="24"/>
        </w:rPr>
        <w:t>я</w:t>
      </w:r>
      <w:r w:rsidRPr="00E163A6">
        <w:rPr>
          <w:rFonts w:ascii="Times New Roman" w:eastAsia="Times New Roman" w:hAnsi="Times New Roman" w:cs="Times New Roman"/>
          <w:color w:val="auto"/>
          <w:sz w:val="24"/>
          <w:szCs w:val="24"/>
        </w:rPr>
        <w:t>, настоящее Положение подлежит размещению на сайте Ассоциации в сети «Интернет» и направлению на бумажном носителе или в форме электронного документа (пакета электронных документов), подписанных Ассоциацией с использованием усиленной квалифицированной электронной подписи, в орган надзора за саморегулируемыми организациями в сфере строительства.</w:t>
      </w:r>
    </w:p>
    <w:p w:rsidR="00132D8C" w:rsidRPr="00E163A6" w:rsidRDefault="00132D8C" w:rsidP="00132D8C">
      <w:pPr>
        <w:spacing w:line="240" w:lineRule="auto"/>
        <w:ind w:firstLine="567"/>
        <w:contextualSpacing/>
        <w:jc w:val="both"/>
        <w:rPr>
          <w:rFonts w:ascii="Times New Roman" w:hAnsi="Times New Roman" w:cs="Times New Roman"/>
          <w:color w:val="auto"/>
          <w:sz w:val="24"/>
          <w:szCs w:val="24"/>
        </w:rPr>
      </w:pPr>
      <w:r w:rsidRPr="00E163A6">
        <w:rPr>
          <w:rFonts w:ascii="Times New Roman" w:eastAsia="Times New Roman" w:hAnsi="Times New Roman" w:cs="Times New Roman"/>
          <w:color w:val="auto"/>
          <w:sz w:val="24"/>
          <w:szCs w:val="24"/>
        </w:rPr>
        <w:t>7.3. В случае,</w:t>
      </w:r>
      <w:r w:rsidRPr="00E163A6">
        <w:rPr>
          <w:rFonts w:ascii="Times New Roman" w:hAnsi="Times New Roman" w:cs="Times New Roman"/>
          <w:color w:val="auto"/>
          <w:sz w:val="24"/>
          <w:szCs w:val="24"/>
        </w:rPr>
        <w:t xml:space="preserve"> если</w:t>
      </w:r>
      <w:r w:rsidRPr="00E163A6">
        <w:rPr>
          <w:rFonts w:ascii="Times New Roman" w:eastAsia="Times New Roman" w:hAnsi="Times New Roman" w:cs="Times New Roman"/>
          <w:color w:val="auto"/>
          <w:sz w:val="24"/>
          <w:szCs w:val="24"/>
        </w:rPr>
        <w:t xml:space="preserve"> законами и иными нормативными актами Российской Федерации, а также Уставом Ассоциации установлены иные правила, чем предусмотрены настоящим Положением, то в этой части применяются правила, установленные законами и иными нормативными актами Российской Федерации, а также Уставом Ассоциации.</w:t>
      </w:r>
    </w:p>
    <w:p w:rsidR="00132D8C" w:rsidRPr="00E163A6" w:rsidRDefault="00132D8C" w:rsidP="00132D8C">
      <w:pPr>
        <w:spacing w:line="240" w:lineRule="auto"/>
        <w:ind w:firstLine="720"/>
        <w:contextualSpacing/>
        <w:jc w:val="both"/>
        <w:rPr>
          <w:rFonts w:ascii="Times New Roman" w:hAnsi="Times New Roman" w:cs="Times New Roman"/>
          <w:color w:val="auto"/>
          <w:sz w:val="24"/>
          <w:szCs w:val="24"/>
        </w:rPr>
      </w:pPr>
    </w:p>
    <w:p w:rsidR="00132D8C" w:rsidRPr="00E163A6" w:rsidRDefault="00132D8C" w:rsidP="00132D8C">
      <w:pPr>
        <w:pStyle w:val="1"/>
        <w:spacing w:before="0" w:after="0" w:line="240" w:lineRule="auto"/>
        <w:jc w:val="right"/>
        <w:rPr>
          <w:rFonts w:ascii="Times New Roman" w:eastAsia="Times New Roman" w:hAnsi="Times New Roman" w:cs="Times New Roman"/>
          <w:color w:val="auto"/>
          <w:sz w:val="20"/>
          <w:szCs w:val="20"/>
        </w:rPr>
      </w:pPr>
      <w:r w:rsidRPr="00E163A6">
        <w:rPr>
          <w:rFonts w:ascii="Times New Roman" w:hAnsi="Times New Roman" w:cs="Times New Roman"/>
          <w:color w:val="auto"/>
          <w:sz w:val="24"/>
          <w:szCs w:val="24"/>
        </w:rPr>
        <w:br w:type="page"/>
      </w:r>
      <w:bookmarkStart w:id="7" w:name="_Toc460682464"/>
      <w:bookmarkStart w:id="8" w:name="_Toc464809646"/>
      <w:r w:rsidRPr="00E163A6">
        <w:rPr>
          <w:rFonts w:ascii="Times New Roman" w:eastAsia="Times New Roman" w:hAnsi="Times New Roman" w:cs="Times New Roman"/>
          <w:color w:val="auto"/>
          <w:sz w:val="20"/>
          <w:szCs w:val="20"/>
        </w:rPr>
        <w:lastRenderedPageBreak/>
        <w:t>Приложение № 1</w:t>
      </w:r>
      <w:bookmarkEnd w:id="7"/>
      <w:r w:rsidRPr="00E163A6">
        <w:rPr>
          <w:rFonts w:ascii="Times New Roman" w:eastAsia="Times New Roman" w:hAnsi="Times New Roman" w:cs="Times New Roman"/>
          <w:color w:val="auto"/>
          <w:sz w:val="20"/>
          <w:szCs w:val="20"/>
        </w:rPr>
        <w:br/>
      </w:r>
      <w:bookmarkEnd w:id="8"/>
    </w:p>
    <w:p w:rsidR="00132D8C" w:rsidRPr="00E163A6" w:rsidRDefault="00132D8C" w:rsidP="00132D8C">
      <w:pPr>
        <w:spacing w:line="240" w:lineRule="auto"/>
        <w:rPr>
          <w:rFonts w:ascii="Times New Roman" w:eastAsia="Times New Roman" w:hAnsi="Times New Roman" w:cs="Times New Roman"/>
          <w:color w:val="auto"/>
          <w:sz w:val="24"/>
          <w:szCs w:val="24"/>
        </w:rPr>
      </w:pPr>
      <w:r w:rsidRPr="00E163A6">
        <w:rPr>
          <w:rFonts w:ascii="Times New Roman" w:eastAsia="Times New Roman" w:hAnsi="Times New Roman" w:cs="Times New Roman"/>
          <w:color w:val="auto"/>
          <w:sz w:val="24"/>
          <w:szCs w:val="24"/>
        </w:rPr>
        <w:t>На бланке организации</w:t>
      </w:r>
    </w:p>
    <w:p w:rsidR="00132D8C" w:rsidRPr="00E163A6" w:rsidRDefault="00132D8C" w:rsidP="00132D8C">
      <w:pPr>
        <w:spacing w:line="240" w:lineRule="auto"/>
        <w:rPr>
          <w:rFonts w:ascii="Times New Roman" w:eastAsia="Times New Roman" w:hAnsi="Times New Roman" w:cs="Times New Roman"/>
          <w:color w:val="auto"/>
          <w:sz w:val="24"/>
          <w:szCs w:val="24"/>
        </w:rPr>
      </w:pPr>
      <w:r w:rsidRPr="00E163A6">
        <w:rPr>
          <w:rFonts w:ascii="Times New Roman" w:eastAsia="Times New Roman" w:hAnsi="Times New Roman" w:cs="Times New Roman"/>
          <w:color w:val="auto"/>
          <w:sz w:val="24"/>
          <w:szCs w:val="24"/>
        </w:rPr>
        <w:t>с указанием  исх. №  и  даты</w:t>
      </w:r>
    </w:p>
    <w:p w:rsidR="00132D8C" w:rsidRPr="00E163A6" w:rsidRDefault="00132D8C" w:rsidP="00132D8C">
      <w:pPr>
        <w:spacing w:line="240" w:lineRule="auto"/>
        <w:rPr>
          <w:rFonts w:ascii="Times New Roman" w:eastAsia="Times New Roman" w:hAnsi="Times New Roman" w:cs="Times New Roman"/>
          <w:color w:val="auto"/>
          <w:sz w:val="24"/>
          <w:szCs w:val="24"/>
        </w:rPr>
      </w:pPr>
      <w:r w:rsidRPr="00E163A6">
        <w:rPr>
          <w:rFonts w:ascii="Times New Roman" w:eastAsia="Times New Roman" w:hAnsi="Times New Roman" w:cs="Times New Roman"/>
          <w:color w:val="auto"/>
          <w:sz w:val="24"/>
          <w:szCs w:val="24"/>
        </w:rPr>
        <w:t xml:space="preserve"> В __________________________________</w:t>
      </w:r>
    </w:p>
    <w:p w:rsidR="00132D8C" w:rsidRPr="00E163A6" w:rsidRDefault="00132D8C" w:rsidP="00132D8C">
      <w:pPr>
        <w:spacing w:line="240" w:lineRule="auto"/>
        <w:rPr>
          <w:rFonts w:ascii="Times New Roman" w:eastAsia="Times New Roman" w:hAnsi="Times New Roman" w:cs="Times New Roman"/>
          <w:color w:val="auto"/>
          <w:sz w:val="24"/>
          <w:szCs w:val="24"/>
        </w:rPr>
      </w:pPr>
      <w:r w:rsidRPr="00E163A6">
        <w:rPr>
          <w:rFonts w:ascii="Times New Roman" w:eastAsia="Times New Roman" w:hAnsi="Times New Roman" w:cs="Times New Roman"/>
          <w:color w:val="auto"/>
          <w:sz w:val="24"/>
          <w:szCs w:val="24"/>
        </w:rPr>
        <w:t>(далее – саморегулируемая организация)</w:t>
      </w:r>
    </w:p>
    <w:p w:rsidR="00132D8C" w:rsidRPr="00E163A6" w:rsidRDefault="00132D8C" w:rsidP="00132D8C">
      <w:pPr>
        <w:spacing w:line="240" w:lineRule="auto"/>
        <w:jc w:val="center"/>
        <w:rPr>
          <w:rFonts w:ascii="Times New Roman" w:eastAsia="Times New Roman" w:hAnsi="Times New Roman" w:cs="Times New Roman"/>
          <w:color w:val="auto"/>
          <w:sz w:val="24"/>
          <w:szCs w:val="24"/>
        </w:rPr>
      </w:pPr>
      <w:r w:rsidRPr="00E163A6">
        <w:rPr>
          <w:rFonts w:ascii="Times New Roman" w:eastAsia="Times New Roman" w:hAnsi="Times New Roman" w:cs="Times New Roman"/>
          <w:color w:val="auto"/>
          <w:sz w:val="24"/>
          <w:szCs w:val="24"/>
        </w:rPr>
        <w:t xml:space="preserve"> </w:t>
      </w:r>
    </w:p>
    <w:p w:rsidR="00132D8C" w:rsidRPr="00E163A6" w:rsidRDefault="00132D8C" w:rsidP="00132D8C">
      <w:pPr>
        <w:spacing w:line="240" w:lineRule="auto"/>
        <w:jc w:val="center"/>
        <w:rPr>
          <w:rFonts w:ascii="Times New Roman" w:eastAsia="Times New Roman" w:hAnsi="Times New Roman" w:cs="Times New Roman"/>
          <w:color w:val="auto"/>
          <w:sz w:val="24"/>
          <w:szCs w:val="24"/>
        </w:rPr>
      </w:pPr>
      <w:r w:rsidRPr="00E163A6">
        <w:rPr>
          <w:rFonts w:ascii="Times New Roman" w:eastAsia="Times New Roman" w:hAnsi="Times New Roman" w:cs="Times New Roman"/>
          <w:color w:val="auto"/>
          <w:sz w:val="24"/>
          <w:szCs w:val="24"/>
        </w:rPr>
        <w:t>ЗАЯВЛЕНИЕ</w:t>
      </w:r>
    </w:p>
    <w:p w:rsidR="00132D8C" w:rsidRPr="00E163A6" w:rsidRDefault="00132D8C" w:rsidP="00132D8C">
      <w:pPr>
        <w:spacing w:line="240" w:lineRule="auto"/>
        <w:jc w:val="center"/>
        <w:rPr>
          <w:rFonts w:ascii="Times New Roman" w:eastAsia="Times New Roman" w:hAnsi="Times New Roman" w:cs="Times New Roman"/>
          <w:color w:val="auto"/>
          <w:sz w:val="24"/>
          <w:szCs w:val="24"/>
        </w:rPr>
      </w:pPr>
      <w:r w:rsidRPr="00E163A6">
        <w:rPr>
          <w:rFonts w:ascii="Times New Roman" w:eastAsia="Times New Roman" w:hAnsi="Times New Roman" w:cs="Times New Roman"/>
          <w:color w:val="auto"/>
          <w:sz w:val="24"/>
          <w:szCs w:val="24"/>
        </w:rPr>
        <w:t xml:space="preserve"> о приеме в члены Ассоциации</w:t>
      </w:r>
    </w:p>
    <w:p w:rsidR="00132D8C" w:rsidRPr="00E163A6" w:rsidRDefault="00132D8C" w:rsidP="00132D8C">
      <w:pPr>
        <w:spacing w:line="240" w:lineRule="auto"/>
        <w:jc w:val="center"/>
        <w:rPr>
          <w:rFonts w:ascii="Times New Roman" w:eastAsia="Times New Roman" w:hAnsi="Times New Roman" w:cs="Times New Roman"/>
          <w:color w:val="auto"/>
          <w:sz w:val="24"/>
          <w:szCs w:val="24"/>
        </w:rPr>
      </w:pPr>
    </w:p>
    <w:p w:rsidR="00132D8C" w:rsidRPr="00E163A6" w:rsidRDefault="00132D8C" w:rsidP="00132D8C">
      <w:pPr>
        <w:spacing w:line="240" w:lineRule="auto"/>
        <w:ind w:firstLine="426"/>
        <w:jc w:val="both"/>
        <w:rPr>
          <w:rFonts w:ascii="Times New Roman" w:eastAsia="Times New Roman" w:hAnsi="Times New Roman" w:cs="Times New Roman"/>
          <w:color w:val="auto"/>
          <w:sz w:val="24"/>
          <w:szCs w:val="24"/>
        </w:rPr>
      </w:pPr>
      <w:r w:rsidRPr="00E163A6">
        <w:rPr>
          <w:rFonts w:ascii="Times New Roman" w:eastAsia="Times New Roman" w:hAnsi="Times New Roman" w:cs="Times New Roman"/>
          <w:noProof/>
          <w:color w:val="auto"/>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1994535</wp:posOffset>
                </wp:positionH>
                <wp:positionV relativeFrom="paragraph">
                  <wp:posOffset>190500</wp:posOffset>
                </wp:positionV>
                <wp:extent cx="3916680" cy="5715"/>
                <wp:effectExtent l="8890" t="13335" r="8255" b="9525"/>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16680" cy="5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96FB0C" id="Прямая соединительная линия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05pt,15pt" to="465.4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"/>
            </w:pict>
          </mc:Fallback>
        </mc:AlternateContent>
      </w:r>
      <w:r w:rsidRPr="00E163A6">
        <w:rPr>
          <w:rFonts w:ascii="Times New Roman" w:eastAsia="Times New Roman" w:hAnsi="Times New Roman" w:cs="Times New Roman"/>
          <w:color w:val="auto"/>
          <w:sz w:val="24"/>
          <w:szCs w:val="24"/>
        </w:rPr>
        <w:t xml:space="preserve">Юридическое лицо/ИП </w:t>
      </w:r>
    </w:p>
    <w:p w:rsidR="00132D8C" w:rsidRPr="00E163A6" w:rsidRDefault="00132D8C" w:rsidP="00132D8C">
      <w:pPr>
        <w:spacing w:line="240" w:lineRule="auto"/>
        <w:ind w:firstLine="720"/>
        <w:jc w:val="center"/>
        <w:rPr>
          <w:rFonts w:ascii="Times New Roman" w:eastAsia="Times New Roman" w:hAnsi="Times New Roman" w:cs="Times New Roman"/>
          <w:color w:val="auto"/>
          <w:sz w:val="20"/>
          <w:szCs w:val="20"/>
        </w:rPr>
      </w:pPr>
      <w:r w:rsidRPr="00E163A6">
        <w:rPr>
          <w:rFonts w:ascii="Times New Roman" w:eastAsia="Times New Roman" w:hAnsi="Times New Roman" w:cs="Times New Roman"/>
          <w:color w:val="auto"/>
          <w:sz w:val="24"/>
          <w:szCs w:val="24"/>
        </w:rPr>
        <w:t xml:space="preserve">                                           </w:t>
      </w:r>
      <w:r w:rsidRPr="00E163A6">
        <w:rPr>
          <w:rFonts w:ascii="Times New Roman" w:eastAsia="Times New Roman" w:hAnsi="Times New Roman" w:cs="Times New Roman"/>
          <w:color w:val="auto"/>
          <w:sz w:val="20"/>
          <w:szCs w:val="20"/>
        </w:rPr>
        <w:t xml:space="preserve">(полное, сокращенное и фирменное наименование, </w:t>
      </w:r>
    </w:p>
    <w:p w:rsidR="00132D8C" w:rsidRPr="00E163A6" w:rsidRDefault="00132D8C" w:rsidP="00132D8C">
      <w:pPr>
        <w:spacing w:line="240" w:lineRule="auto"/>
        <w:jc w:val="both"/>
        <w:rPr>
          <w:rFonts w:ascii="Times New Roman" w:eastAsia="Times New Roman" w:hAnsi="Times New Roman" w:cs="Times New Roman"/>
          <w:color w:val="auto"/>
          <w:sz w:val="24"/>
          <w:szCs w:val="24"/>
        </w:rPr>
      </w:pPr>
      <w:r w:rsidRPr="00E163A6">
        <w:rPr>
          <w:rFonts w:ascii="Times New Roman" w:eastAsia="Times New Roman" w:hAnsi="Times New Roman" w:cs="Times New Roman"/>
          <w:noProof/>
          <w:color w:val="auto"/>
          <w:sz w:val="24"/>
          <w:szCs w:val="24"/>
          <w:lang w:eastAsia="ru-RU"/>
        </w:rPr>
        <mc:AlternateContent>
          <mc:Choice Requires="wps">
            <w:drawing>
              <wp:anchor distT="0" distB="0" distL="114300" distR="114300" simplePos="0" relativeHeight="251661312" behindDoc="0" locked="0" layoutInCell="1" allowOverlap="1">
                <wp:simplePos x="0" y="0"/>
                <wp:positionH relativeFrom="column">
                  <wp:posOffset>15875</wp:posOffset>
                </wp:positionH>
                <wp:positionV relativeFrom="paragraph">
                  <wp:posOffset>158750</wp:posOffset>
                </wp:positionV>
                <wp:extent cx="5895340" cy="0"/>
                <wp:effectExtent l="11430" t="7620" r="8255" b="1143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5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1578AD" id="Прямая соединительная линия 6"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12.5pt" to="465.4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"/>
            </w:pict>
          </mc:Fallback>
        </mc:AlternateContent>
      </w:r>
    </w:p>
    <w:p w:rsidR="00132D8C" w:rsidRPr="00E163A6" w:rsidRDefault="00132D8C" w:rsidP="00132D8C">
      <w:pPr>
        <w:spacing w:line="240" w:lineRule="auto"/>
        <w:jc w:val="center"/>
        <w:rPr>
          <w:rFonts w:ascii="Times New Roman" w:eastAsia="Times New Roman" w:hAnsi="Times New Roman" w:cs="Times New Roman"/>
          <w:color w:val="auto"/>
          <w:sz w:val="20"/>
          <w:szCs w:val="20"/>
        </w:rPr>
      </w:pPr>
      <w:r w:rsidRPr="00E163A6">
        <w:rPr>
          <w:rFonts w:ascii="Times New Roman" w:eastAsia="Times New Roman" w:hAnsi="Times New Roman" w:cs="Times New Roman"/>
          <w:color w:val="auto"/>
          <w:sz w:val="20"/>
          <w:szCs w:val="20"/>
        </w:rPr>
        <w:t>организационно-правовая форма в соответствии с учредительными документами /</w:t>
      </w:r>
    </w:p>
    <w:p w:rsidR="00132D8C" w:rsidRPr="00E163A6" w:rsidRDefault="00132D8C" w:rsidP="00132D8C">
      <w:pPr>
        <w:spacing w:line="240" w:lineRule="auto"/>
        <w:jc w:val="both"/>
        <w:rPr>
          <w:rFonts w:ascii="Times New Roman" w:eastAsia="Times New Roman" w:hAnsi="Times New Roman" w:cs="Times New Roman"/>
          <w:color w:val="auto"/>
          <w:sz w:val="24"/>
          <w:szCs w:val="24"/>
        </w:rPr>
      </w:pPr>
      <w:r w:rsidRPr="00E163A6">
        <w:rPr>
          <w:rFonts w:ascii="Times New Roman" w:eastAsia="Times New Roman" w:hAnsi="Times New Roman" w:cs="Times New Roman"/>
          <w:noProof/>
          <w:color w:val="auto"/>
          <w:sz w:val="24"/>
          <w:szCs w:val="24"/>
          <w:lang w:eastAsia="ru-RU"/>
        </w:rPr>
        <mc:AlternateContent>
          <mc:Choice Requires="wps">
            <w:drawing>
              <wp:anchor distT="0" distB="0" distL="114300" distR="114300" simplePos="0" relativeHeight="251664384" behindDoc="0" locked="0" layoutInCell="1" allowOverlap="1">
                <wp:simplePos x="0" y="0"/>
                <wp:positionH relativeFrom="column">
                  <wp:posOffset>15875</wp:posOffset>
                </wp:positionH>
                <wp:positionV relativeFrom="paragraph">
                  <wp:posOffset>158750</wp:posOffset>
                </wp:positionV>
                <wp:extent cx="5895340" cy="0"/>
                <wp:effectExtent l="11430" t="5080" r="8255" b="1397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5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BB0036" id="Прямая соединительная линия 5"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12.5pt" to="465.4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"/>
            </w:pict>
          </mc:Fallback>
        </mc:AlternateContent>
      </w:r>
    </w:p>
    <w:p w:rsidR="00132D8C" w:rsidRPr="00E163A6" w:rsidRDefault="00132D8C" w:rsidP="00132D8C">
      <w:pPr>
        <w:spacing w:line="240" w:lineRule="auto"/>
        <w:jc w:val="center"/>
        <w:rPr>
          <w:rFonts w:ascii="Times New Roman" w:eastAsia="Times New Roman" w:hAnsi="Times New Roman" w:cs="Times New Roman"/>
          <w:color w:val="auto"/>
          <w:sz w:val="20"/>
          <w:szCs w:val="20"/>
        </w:rPr>
      </w:pPr>
      <w:r w:rsidRPr="00E163A6">
        <w:rPr>
          <w:rFonts w:ascii="Times New Roman" w:eastAsia="Times New Roman" w:hAnsi="Times New Roman" w:cs="Times New Roman"/>
          <w:color w:val="auto"/>
          <w:sz w:val="20"/>
          <w:szCs w:val="20"/>
        </w:rPr>
        <w:t>Фамилия, Имя, Отчество ИП)</w:t>
      </w:r>
    </w:p>
    <w:p w:rsidR="00132D8C" w:rsidRPr="00E163A6" w:rsidRDefault="00132D8C" w:rsidP="00132D8C">
      <w:pPr>
        <w:tabs>
          <w:tab w:val="right" w:pos="9029"/>
        </w:tabs>
        <w:spacing w:line="240" w:lineRule="auto"/>
        <w:jc w:val="both"/>
        <w:rPr>
          <w:rFonts w:ascii="Times New Roman" w:eastAsia="Times New Roman" w:hAnsi="Times New Roman" w:cs="Times New Roman"/>
          <w:color w:val="auto"/>
          <w:sz w:val="24"/>
          <w:szCs w:val="24"/>
        </w:rPr>
      </w:pPr>
      <w:r w:rsidRPr="00E163A6">
        <w:rPr>
          <w:rFonts w:ascii="Times New Roman" w:eastAsia="Times New Roman" w:hAnsi="Times New Roman" w:cs="Times New Roman"/>
          <w:noProof/>
          <w:color w:val="auto"/>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4623435</wp:posOffset>
                </wp:positionH>
                <wp:positionV relativeFrom="paragraph">
                  <wp:posOffset>162560</wp:posOffset>
                </wp:positionV>
                <wp:extent cx="1287780" cy="0"/>
                <wp:effectExtent l="8890" t="6350" r="8255" b="1270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877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DB9D8A" id="Прямая соединительная линия 4"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4.05pt,12.8pt" to="465.4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"/>
            </w:pict>
          </mc:Fallback>
        </mc:AlternateContent>
      </w:r>
      <w:r w:rsidRPr="00E163A6">
        <w:rPr>
          <w:rFonts w:ascii="Times New Roman" w:eastAsia="Times New Roman" w:hAnsi="Times New Roman" w:cs="Times New Roman"/>
          <w:color w:val="auto"/>
          <w:sz w:val="24"/>
          <w:szCs w:val="24"/>
        </w:rPr>
        <w:t xml:space="preserve">адрес юридического лица /адрес регистрации по месту жительства ИП </w:t>
      </w:r>
    </w:p>
    <w:p w:rsidR="00132D8C" w:rsidRPr="00E163A6" w:rsidRDefault="00132D8C" w:rsidP="00132D8C">
      <w:pPr>
        <w:spacing w:line="240" w:lineRule="auto"/>
        <w:ind w:firstLine="720"/>
        <w:jc w:val="center"/>
        <w:rPr>
          <w:rFonts w:ascii="Times New Roman" w:eastAsia="Times New Roman" w:hAnsi="Times New Roman" w:cs="Times New Roman"/>
          <w:color w:val="auto"/>
          <w:sz w:val="20"/>
          <w:szCs w:val="20"/>
        </w:rPr>
      </w:pPr>
      <w:r w:rsidRPr="00E163A6">
        <w:rPr>
          <w:rFonts w:ascii="Times New Roman" w:eastAsia="Times New Roman" w:hAnsi="Times New Roman" w:cs="Times New Roman"/>
          <w:color w:val="auto"/>
          <w:sz w:val="24"/>
          <w:szCs w:val="24"/>
        </w:rPr>
        <w:t xml:space="preserve">                                                                                                     </w:t>
      </w:r>
      <w:r w:rsidRPr="00E163A6">
        <w:rPr>
          <w:rFonts w:ascii="Times New Roman" w:eastAsia="Times New Roman" w:hAnsi="Times New Roman" w:cs="Times New Roman"/>
          <w:color w:val="auto"/>
          <w:sz w:val="20"/>
          <w:szCs w:val="20"/>
        </w:rPr>
        <w:t xml:space="preserve">(полный адрес </w:t>
      </w:r>
    </w:p>
    <w:p w:rsidR="00132D8C" w:rsidRPr="00E163A6" w:rsidRDefault="00132D8C" w:rsidP="00132D8C">
      <w:pPr>
        <w:spacing w:line="240" w:lineRule="auto"/>
        <w:jc w:val="center"/>
        <w:rPr>
          <w:rFonts w:ascii="Times New Roman" w:eastAsia="Times New Roman" w:hAnsi="Times New Roman" w:cs="Times New Roman"/>
          <w:color w:val="auto"/>
          <w:sz w:val="24"/>
          <w:szCs w:val="24"/>
        </w:rPr>
      </w:pPr>
    </w:p>
    <w:p w:rsidR="00132D8C" w:rsidRPr="00E163A6" w:rsidRDefault="00132D8C" w:rsidP="00132D8C">
      <w:pPr>
        <w:spacing w:line="240" w:lineRule="auto"/>
        <w:jc w:val="center"/>
        <w:rPr>
          <w:rFonts w:ascii="Times New Roman" w:eastAsia="Times New Roman" w:hAnsi="Times New Roman" w:cs="Times New Roman"/>
          <w:color w:val="auto"/>
          <w:sz w:val="20"/>
          <w:szCs w:val="20"/>
        </w:rPr>
      </w:pPr>
      <w:r w:rsidRPr="00E163A6">
        <w:rPr>
          <w:rFonts w:ascii="Times New Roman" w:eastAsia="Times New Roman" w:hAnsi="Times New Roman" w:cs="Times New Roman"/>
          <w:color w:val="auto"/>
          <w:sz w:val="20"/>
          <w:szCs w:val="20"/>
        </w:rPr>
        <w:t xml:space="preserve">в соответствии со сведениями ЕГРЮЛ/ЕГРИП </w:t>
      </w:r>
      <w:r w:rsidRPr="00E163A6">
        <w:rPr>
          <w:rFonts w:ascii="Times New Roman" w:eastAsia="Times New Roman" w:hAnsi="Times New Roman" w:cs="Times New Roman"/>
          <w:noProof/>
          <w:color w:val="auto"/>
          <w:sz w:val="20"/>
          <w:szCs w:val="20"/>
          <w:lang w:eastAsia="ru-RU"/>
        </w:rPr>
        <mc:AlternateContent>
          <mc:Choice Requires="wps">
            <w:drawing>
              <wp:anchor distT="0" distB="0" distL="114300" distR="114300" simplePos="0" relativeHeight="251662336" behindDoc="0" locked="0" layoutInCell="1" allowOverlap="1">
                <wp:simplePos x="0" y="0"/>
                <wp:positionH relativeFrom="column">
                  <wp:posOffset>15875</wp:posOffset>
                </wp:positionH>
                <wp:positionV relativeFrom="paragraph">
                  <wp:posOffset>-1270</wp:posOffset>
                </wp:positionV>
                <wp:extent cx="5895340" cy="0"/>
                <wp:effectExtent l="11430" t="5715" r="8255" b="1333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5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5D36C4" id="Прямая соединительная линия 3"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1pt" to="465.4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"/>
            </w:pict>
          </mc:Fallback>
        </mc:AlternateContent>
      </w:r>
      <w:r w:rsidRPr="00E163A6">
        <w:rPr>
          <w:rFonts w:ascii="Times New Roman" w:eastAsia="Times New Roman" w:hAnsi="Times New Roman" w:cs="Times New Roman"/>
          <w:color w:val="auto"/>
          <w:sz w:val="20"/>
          <w:szCs w:val="20"/>
        </w:rPr>
        <w:t xml:space="preserve"> с указанием почтового индекса)</w:t>
      </w:r>
    </w:p>
    <w:p w:rsidR="00132D8C" w:rsidRPr="00E163A6" w:rsidRDefault="00132D8C" w:rsidP="00132D8C">
      <w:pPr>
        <w:spacing w:line="240" w:lineRule="auto"/>
        <w:jc w:val="both"/>
        <w:rPr>
          <w:rFonts w:ascii="Times New Roman" w:eastAsia="Times New Roman" w:hAnsi="Times New Roman" w:cs="Times New Roman"/>
          <w:color w:val="auto"/>
          <w:sz w:val="24"/>
          <w:szCs w:val="24"/>
        </w:rPr>
      </w:pPr>
      <w:r w:rsidRPr="00E163A6">
        <w:rPr>
          <w:rFonts w:ascii="Times New Roman" w:eastAsia="Times New Roman" w:hAnsi="Times New Roman" w:cs="Times New Roman"/>
          <w:noProof/>
          <w:color w:val="auto"/>
          <w:sz w:val="24"/>
          <w:szCs w:val="24"/>
          <w:lang w:eastAsia="ru-RU"/>
        </w:rPr>
        <mc:AlternateContent>
          <mc:Choice Requires="wps">
            <w:drawing>
              <wp:anchor distT="0" distB="0" distL="114300" distR="114300" simplePos="0" relativeHeight="251663360" behindDoc="0" locked="0" layoutInCell="1" allowOverlap="1">
                <wp:simplePos x="0" y="0"/>
                <wp:positionH relativeFrom="column">
                  <wp:posOffset>1129665</wp:posOffset>
                </wp:positionH>
                <wp:positionV relativeFrom="paragraph">
                  <wp:posOffset>163195</wp:posOffset>
                </wp:positionV>
                <wp:extent cx="4781550" cy="0"/>
                <wp:effectExtent l="10795" t="11430" r="8255" b="762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781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A3917F" id="Прямая соединительная линия 2"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95pt,12.85pt" to="465.4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"/>
            </w:pict>
          </mc:Fallback>
        </mc:AlternateContent>
      </w:r>
      <w:r w:rsidRPr="00E163A6">
        <w:rPr>
          <w:rFonts w:ascii="Times New Roman" w:eastAsia="Times New Roman" w:hAnsi="Times New Roman" w:cs="Times New Roman"/>
          <w:color w:val="auto"/>
          <w:sz w:val="24"/>
          <w:szCs w:val="24"/>
        </w:rPr>
        <w:t xml:space="preserve">почтовый адрес </w:t>
      </w:r>
    </w:p>
    <w:p w:rsidR="00132D8C" w:rsidRPr="00E163A6" w:rsidRDefault="00132D8C" w:rsidP="00132D8C">
      <w:pPr>
        <w:spacing w:line="240" w:lineRule="auto"/>
        <w:rPr>
          <w:rFonts w:ascii="Times New Roman" w:eastAsia="Times New Roman" w:hAnsi="Times New Roman" w:cs="Times New Roman"/>
          <w:color w:val="auto"/>
          <w:sz w:val="24"/>
          <w:szCs w:val="24"/>
        </w:rPr>
      </w:pPr>
      <w:r w:rsidRPr="00E163A6">
        <w:rPr>
          <w:rFonts w:ascii="Times New Roman" w:eastAsia="Times New Roman" w:hAnsi="Times New Roman" w:cs="Times New Roman"/>
          <w:color w:val="auto"/>
          <w:sz w:val="24"/>
          <w:szCs w:val="24"/>
        </w:rPr>
        <w:t>просит принять в члены саморегулируемой организации.</w:t>
      </w:r>
    </w:p>
    <w:p w:rsidR="00132D8C" w:rsidRPr="00E163A6" w:rsidRDefault="00132D8C" w:rsidP="00132D8C">
      <w:pPr>
        <w:spacing w:line="240" w:lineRule="auto"/>
        <w:ind w:firstLine="709"/>
        <w:jc w:val="both"/>
        <w:rPr>
          <w:rFonts w:ascii="Times New Roman" w:eastAsia="Times New Roman" w:hAnsi="Times New Roman" w:cs="Times New Roman"/>
          <w:color w:val="auto"/>
          <w:sz w:val="24"/>
          <w:szCs w:val="24"/>
        </w:rPr>
      </w:pPr>
      <w:r w:rsidRPr="00E163A6">
        <w:rPr>
          <w:rFonts w:ascii="Times New Roman" w:eastAsia="Times New Roman" w:hAnsi="Times New Roman" w:cs="Times New Roman"/>
          <w:color w:val="auto"/>
          <w:sz w:val="24"/>
          <w:szCs w:val="24"/>
        </w:rPr>
        <w:t>Сообщаем следующие сведения, необходимые для внесения в реестр членов саморегулируемой организации:</w:t>
      </w:r>
    </w:p>
    <w:p w:rsidR="00132D8C" w:rsidRPr="00E163A6" w:rsidRDefault="00132D8C" w:rsidP="00132D8C">
      <w:pPr>
        <w:spacing w:line="240" w:lineRule="auto"/>
        <w:rPr>
          <w:rFonts w:ascii="Times New Roman" w:eastAsia="Times New Roman" w:hAnsi="Times New Roman" w:cs="Times New Roman"/>
          <w:color w:val="auto"/>
          <w:sz w:val="24"/>
          <w:szCs w:val="24"/>
        </w:rPr>
      </w:pPr>
    </w:p>
    <w:p w:rsidR="00132D8C" w:rsidRPr="00E163A6" w:rsidRDefault="00132D8C" w:rsidP="00132D8C">
      <w:pPr>
        <w:spacing w:line="240" w:lineRule="auto"/>
        <w:rPr>
          <w:rFonts w:ascii="Times New Roman" w:eastAsia="Times New Roman" w:hAnsi="Times New Roman" w:cs="Times New Roman"/>
          <w:color w:val="auto"/>
          <w:sz w:val="24"/>
          <w:szCs w:val="24"/>
        </w:rPr>
      </w:pPr>
      <w:r w:rsidRPr="00E163A6">
        <w:rPr>
          <w:rFonts w:ascii="Times New Roman" w:eastAsia="Times New Roman" w:hAnsi="Times New Roman" w:cs="Times New Roman"/>
          <w:color w:val="auto"/>
          <w:sz w:val="24"/>
          <w:szCs w:val="24"/>
        </w:rPr>
        <w:t>Идентификационный номер налогоплательщика</w:t>
      </w:r>
    </w:p>
    <w:p w:rsidR="00132D8C" w:rsidRPr="00E163A6" w:rsidRDefault="00132D8C" w:rsidP="00132D8C">
      <w:pPr>
        <w:spacing w:line="240" w:lineRule="auto"/>
        <w:rPr>
          <w:rFonts w:ascii="Times New Roman" w:eastAsia="Times New Roman" w:hAnsi="Times New Roman" w:cs="Times New Roman"/>
          <w:color w:val="auto"/>
          <w:sz w:val="24"/>
          <w:szCs w:val="24"/>
        </w:rPr>
      </w:pP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
        <w:gridCol w:w="567"/>
        <w:gridCol w:w="567"/>
        <w:gridCol w:w="567"/>
        <w:gridCol w:w="567"/>
        <w:gridCol w:w="567"/>
        <w:gridCol w:w="567"/>
        <w:gridCol w:w="567"/>
        <w:gridCol w:w="567"/>
        <w:gridCol w:w="567"/>
        <w:gridCol w:w="567"/>
      </w:tblGrid>
      <w:tr w:rsidR="00132D8C" w:rsidRPr="00E163A6" w:rsidTr="00B649F7">
        <w:tc>
          <w:tcPr>
            <w:tcW w:w="1016" w:type="dxa"/>
            <w:tcBorders>
              <w:top w:val="nil"/>
              <w:left w:val="nil"/>
              <w:bottom w:val="nil"/>
              <w:right w:val="single" w:sz="4" w:space="0" w:color="auto"/>
            </w:tcBorders>
          </w:tcPr>
          <w:p w:rsidR="00132D8C" w:rsidRPr="00E163A6" w:rsidRDefault="00132D8C" w:rsidP="00B649F7">
            <w:pPr>
              <w:spacing w:line="240" w:lineRule="auto"/>
              <w:jc w:val="both"/>
              <w:rPr>
                <w:rFonts w:ascii="Times New Roman" w:eastAsia="Times New Roman" w:hAnsi="Times New Roman" w:cs="Times New Roman"/>
                <w:color w:val="auto"/>
                <w:sz w:val="24"/>
                <w:szCs w:val="24"/>
              </w:rPr>
            </w:pPr>
            <w:r w:rsidRPr="00E163A6">
              <w:rPr>
                <w:rFonts w:ascii="Times New Roman" w:eastAsia="Times New Roman" w:hAnsi="Times New Roman" w:cs="Times New Roman"/>
                <w:color w:val="auto"/>
                <w:sz w:val="24"/>
                <w:szCs w:val="24"/>
              </w:rPr>
              <w:t xml:space="preserve">ИНН </w:t>
            </w:r>
          </w:p>
        </w:tc>
        <w:tc>
          <w:tcPr>
            <w:tcW w:w="567" w:type="dxa"/>
            <w:tcBorders>
              <w:left w:val="single" w:sz="4" w:space="0" w:color="auto"/>
            </w:tcBorders>
          </w:tcPr>
          <w:p w:rsidR="00132D8C" w:rsidRPr="00E163A6" w:rsidRDefault="00132D8C" w:rsidP="00B649F7">
            <w:pPr>
              <w:spacing w:line="240" w:lineRule="auto"/>
              <w:jc w:val="both"/>
              <w:rPr>
                <w:rFonts w:ascii="Times New Roman" w:eastAsia="Times New Roman" w:hAnsi="Times New Roman" w:cs="Times New Roman"/>
                <w:color w:val="auto"/>
                <w:sz w:val="24"/>
                <w:szCs w:val="24"/>
              </w:rPr>
            </w:pPr>
          </w:p>
        </w:tc>
        <w:tc>
          <w:tcPr>
            <w:tcW w:w="567" w:type="dxa"/>
          </w:tcPr>
          <w:p w:rsidR="00132D8C" w:rsidRPr="00E163A6" w:rsidRDefault="00132D8C" w:rsidP="00B649F7">
            <w:pPr>
              <w:spacing w:line="240" w:lineRule="auto"/>
              <w:jc w:val="both"/>
              <w:rPr>
                <w:rFonts w:ascii="Times New Roman" w:eastAsia="Times New Roman" w:hAnsi="Times New Roman" w:cs="Times New Roman"/>
                <w:color w:val="auto"/>
                <w:sz w:val="24"/>
                <w:szCs w:val="24"/>
              </w:rPr>
            </w:pPr>
          </w:p>
        </w:tc>
        <w:tc>
          <w:tcPr>
            <w:tcW w:w="567" w:type="dxa"/>
          </w:tcPr>
          <w:p w:rsidR="00132D8C" w:rsidRPr="00E163A6" w:rsidRDefault="00132D8C" w:rsidP="00B649F7">
            <w:pPr>
              <w:spacing w:line="240" w:lineRule="auto"/>
              <w:jc w:val="both"/>
              <w:rPr>
                <w:rFonts w:ascii="Times New Roman" w:eastAsia="Times New Roman" w:hAnsi="Times New Roman" w:cs="Times New Roman"/>
                <w:color w:val="auto"/>
                <w:sz w:val="24"/>
                <w:szCs w:val="24"/>
              </w:rPr>
            </w:pPr>
          </w:p>
        </w:tc>
        <w:tc>
          <w:tcPr>
            <w:tcW w:w="567" w:type="dxa"/>
          </w:tcPr>
          <w:p w:rsidR="00132D8C" w:rsidRPr="00E163A6" w:rsidRDefault="00132D8C" w:rsidP="00B649F7">
            <w:pPr>
              <w:spacing w:line="240" w:lineRule="auto"/>
              <w:jc w:val="both"/>
              <w:rPr>
                <w:rFonts w:ascii="Times New Roman" w:eastAsia="Times New Roman" w:hAnsi="Times New Roman" w:cs="Times New Roman"/>
                <w:color w:val="auto"/>
                <w:sz w:val="24"/>
                <w:szCs w:val="24"/>
              </w:rPr>
            </w:pPr>
          </w:p>
        </w:tc>
        <w:tc>
          <w:tcPr>
            <w:tcW w:w="567" w:type="dxa"/>
          </w:tcPr>
          <w:p w:rsidR="00132D8C" w:rsidRPr="00E163A6" w:rsidRDefault="00132D8C" w:rsidP="00B649F7">
            <w:pPr>
              <w:spacing w:line="240" w:lineRule="auto"/>
              <w:jc w:val="both"/>
              <w:rPr>
                <w:rFonts w:ascii="Times New Roman" w:eastAsia="Times New Roman" w:hAnsi="Times New Roman" w:cs="Times New Roman"/>
                <w:color w:val="auto"/>
                <w:sz w:val="24"/>
                <w:szCs w:val="24"/>
              </w:rPr>
            </w:pPr>
          </w:p>
        </w:tc>
        <w:tc>
          <w:tcPr>
            <w:tcW w:w="567" w:type="dxa"/>
          </w:tcPr>
          <w:p w:rsidR="00132D8C" w:rsidRPr="00E163A6" w:rsidRDefault="00132D8C" w:rsidP="00B649F7">
            <w:pPr>
              <w:spacing w:line="240" w:lineRule="auto"/>
              <w:jc w:val="both"/>
              <w:rPr>
                <w:rFonts w:ascii="Times New Roman" w:eastAsia="Times New Roman" w:hAnsi="Times New Roman" w:cs="Times New Roman"/>
                <w:color w:val="auto"/>
                <w:sz w:val="24"/>
                <w:szCs w:val="24"/>
              </w:rPr>
            </w:pPr>
          </w:p>
        </w:tc>
        <w:tc>
          <w:tcPr>
            <w:tcW w:w="567" w:type="dxa"/>
          </w:tcPr>
          <w:p w:rsidR="00132D8C" w:rsidRPr="00E163A6" w:rsidRDefault="00132D8C" w:rsidP="00B649F7">
            <w:pPr>
              <w:spacing w:line="240" w:lineRule="auto"/>
              <w:jc w:val="both"/>
              <w:rPr>
                <w:rFonts w:ascii="Times New Roman" w:eastAsia="Times New Roman" w:hAnsi="Times New Roman" w:cs="Times New Roman"/>
                <w:color w:val="auto"/>
                <w:sz w:val="24"/>
                <w:szCs w:val="24"/>
              </w:rPr>
            </w:pPr>
          </w:p>
        </w:tc>
        <w:tc>
          <w:tcPr>
            <w:tcW w:w="567" w:type="dxa"/>
          </w:tcPr>
          <w:p w:rsidR="00132D8C" w:rsidRPr="00E163A6" w:rsidRDefault="00132D8C" w:rsidP="00B649F7">
            <w:pPr>
              <w:spacing w:line="240" w:lineRule="auto"/>
              <w:jc w:val="both"/>
              <w:rPr>
                <w:rFonts w:ascii="Times New Roman" w:eastAsia="Times New Roman" w:hAnsi="Times New Roman" w:cs="Times New Roman"/>
                <w:color w:val="auto"/>
                <w:sz w:val="24"/>
                <w:szCs w:val="24"/>
              </w:rPr>
            </w:pPr>
          </w:p>
        </w:tc>
        <w:tc>
          <w:tcPr>
            <w:tcW w:w="567" w:type="dxa"/>
          </w:tcPr>
          <w:p w:rsidR="00132D8C" w:rsidRPr="00E163A6" w:rsidRDefault="00132D8C" w:rsidP="00B649F7">
            <w:pPr>
              <w:spacing w:line="240" w:lineRule="auto"/>
              <w:jc w:val="both"/>
              <w:rPr>
                <w:rFonts w:ascii="Times New Roman" w:eastAsia="Times New Roman" w:hAnsi="Times New Roman" w:cs="Times New Roman"/>
                <w:color w:val="auto"/>
                <w:sz w:val="24"/>
                <w:szCs w:val="24"/>
              </w:rPr>
            </w:pPr>
          </w:p>
        </w:tc>
        <w:tc>
          <w:tcPr>
            <w:tcW w:w="567" w:type="dxa"/>
          </w:tcPr>
          <w:p w:rsidR="00132D8C" w:rsidRPr="00E163A6" w:rsidRDefault="00132D8C" w:rsidP="00B649F7">
            <w:pPr>
              <w:spacing w:line="240" w:lineRule="auto"/>
              <w:jc w:val="both"/>
              <w:rPr>
                <w:rFonts w:ascii="Times New Roman" w:eastAsia="Times New Roman" w:hAnsi="Times New Roman" w:cs="Times New Roman"/>
                <w:color w:val="auto"/>
                <w:sz w:val="24"/>
                <w:szCs w:val="24"/>
              </w:rPr>
            </w:pPr>
          </w:p>
        </w:tc>
      </w:tr>
    </w:tbl>
    <w:p w:rsidR="00132D8C" w:rsidRPr="00E163A6" w:rsidRDefault="00132D8C" w:rsidP="00132D8C">
      <w:pPr>
        <w:spacing w:line="240" w:lineRule="auto"/>
        <w:ind w:firstLine="700"/>
        <w:rPr>
          <w:rFonts w:ascii="Times New Roman" w:eastAsia="Times New Roman" w:hAnsi="Times New Roman" w:cs="Times New Roman"/>
          <w:color w:val="auto"/>
          <w:sz w:val="24"/>
          <w:szCs w:val="24"/>
        </w:rPr>
      </w:pPr>
      <w:r w:rsidRPr="00E163A6">
        <w:rPr>
          <w:rFonts w:ascii="Times New Roman" w:eastAsia="Times New Roman" w:hAnsi="Times New Roman" w:cs="Times New Roman"/>
          <w:color w:val="auto"/>
          <w:sz w:val="24"/>
          <w:szCs w:val="24"/>
        </w:rPr>
        <w:t xml:space="preserve"> </w:t>
      </w:r>
    </w:p>
    <w:p w:rsidR="00132D8C" w:rsidRPr="00E163A6" w:rsidRDefault="00132D8C" w:rsidP="00132D8C">
      <w:pPr>
        <w:spacing w:line="240" w:lineRule="auto"/>
        <w:jc w:val="both"/>
        <w:rPr>
          <w:rFonts w:ascii="Times New Roman" w:eastAsia="Times New Roman" w:hAnsi="Times New Roman" w:cs="Times New Roman"/>
          <w:color w:val="auto"/>
          <w:sz w:val="24"/>
          <w:szCs w:val="24"/>
        </w:rPr>
      </w:pPr>
      <w:r w:rsidRPr="00E163A6">
        <w:rPr>
          <w:rFonts w:ascii="Times New Roman" w:eastAsia="Times New Roman" w:hAnsi="Times New Roman" w:cs="Times New Roman"/>
          <w:color w:val="auto"/>
          <w:sz w:val="24"/>
          <w:szCs w:val="24"/>
        </w:rPr>
        <w:t>Основной государственный регистрационный номер юридического лица</w:t>
      </w:r>
    </w:p>
    <w:p w:rsidR="00132D8C" w:rsidRPr="00E163A6" w:rsidRDefault="00132D8C" w:rsidP="00132D8C">
      <w:pPr>
        <w:spacing w:line="240" w:lineRule="auto"/>
        <w:jc w:val="both"/>
        <w:rPr>
          <w:rFonts w:ascii="Times New Roman" w:eastAsia="Times New Roman" w:hAnsi="Times New Roman" w:cs="Times New Roman"/>
          <w:color w:val="auto"/>
          <w:sz w:val="24"/>
          <w:szCs w:val="24"/>
        </w:rPr>
      </w:pP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
        <w:gridCol w:w="567"/>
        <w:gridCol w:w="567"/>
        <w:gridCol w:w="567"/>
        <w:gridCol w:w="567"/>
        <w:gridCol w:w="567"/>
        <w:gridCol w:w="567"/>
        <w:gridCol w:w="567"/>
        <w:gridCol w:w="567"/>
        <w:gridCol w:w="567"/>
        <w:gridCol w:w="567"/>
        <w:gridCol w:w="567"/>
        <w:gridCol w:w="567"/>
        <w:gridCol w:w="567"/>
      </w:tblGrid>
      <w:tr w:rsidR="00132D8C" w:rsidRPr="00E163A6" w:rsidTr="00B649F7">
        <w:tc>
          <w:tcPr>
            <w:tcW w:w="1016" w:type="dxa"/>
            <w:tcBorders>
              <w:top w:val="nil"/>
              <w:left w:val="nil"/>
              <w:bottom w:val="nil"/>
              <w:right w:val="single" w:sz="4" w:space="0" w:color="auto"/>
            </w:tcBorders>
          </w:tcPr>
          <w:p w:rsidR="00132D8C" w:rsidRPr="00E163A6" w:rsidRDefault="00132D8C" w:rsidP="00B649F7">
            <w:pPr>
              <w:spacing w:line="240" w:lineRule="auto"/>
              <w:jc w:val="both"/>
              <w:rPr>
                <w:rFonts w:ascii="Times New Roman" w:eastAsia="Times New Roman" w:hAnsi="Times New Roman" w:cs="Times New Roman"/>
                <w:color w:val="auto"/>
                <w:sz w:val="24"/>
                <w:szCs w:val="24"/>
              </w:rPr>
            </w:pPr>
            <w:r w:rsidRPr="00E163A6">
              <w:rPr>
                <w:rFonts w:ascii="Times New Roman" w:eastAsia="Times New Roman" w:hAnsi="Times New Roman" w:cs="Times New Roman"/>
                <w:color w:val="auto"/>
                <w:sz w:val="24"/>
                <w:szCs w:val="24"/>
              </w:rPr>
              <w:t xml:space="preserve">ОГРН </w:t>
            </w:r>
          </w:p>
        </w:tc>
        <w:tc>
          <w:tcPr>
            <w:tcW w:w="567" w:type="dxa"/>
            <w:tcBorders>
              <w:left w:val="single" w:sz="4" w:space="0" w:color="auto"/>
            </w:tcBorders>
          </w:tcPr>
          <w:p w:rsidR="00132D8C" w:rsidRPr="00E163A6" w:rsidRDefault="00132D8C" w:rsidP="00B649F7">
            <w:pPr>
              <w:spacing w:line="240" w:lineRule="auto"/>
              <w:jc w:val="both"/>
              <w:rPr>
                <w:rFonts w:ascii="Times New Roman" w:eastAsia="Times New Roman" w:hAnsi="Times New Roman" w:cs="Times New Roman"/>
                <w:color w:val="auto"/>
                <w:sz w:val="24"/>
                <w:szCs w:val="24"/>
              </w:rPr>
            </w:pPr>
          </w:p>
        </w:tc>
        <w:tc>
          <w:tcPr>
            <w:tcW w:w="567" w:type="dxa"/>
          </w:tcPr>
          <w:p w:rsidR="00132D8C" w:rsidRPr="00E163A6" w:rsidRDefault="00132D8C" w:rsidP="00B649F7">
            <w:pPr>
              <w:spacing w:line="240" w:lineRule="auto"/>
              <w:jc w:val="both"/>
              <w:rPr>
                <w:rFonts w:ascii="Times New Roman" w:eastAsia="Times New Roman" w:hAnsi="Times New Roman" w:cs="Times New Roman"/>
                <w:color w:val="auto"/>
                <w:sz w:val="24"/>
                <w:szCs w:val="24"/>
              </w:rPr>
            </w:pPr>
          </w:p>
        </w:tc>
        <w:tc>
          <w:tcPr>
            <w:tcW w:w="567" w:type="dxa"/>
          </w:tcPr>
          <w:p w:rsidR="00132D8C" w:rsidRPr="00E163A6" w:rsidRDefault="00132D8C" w:rsidP="00B649F7">
            <w:pPr>
              <w:spacing w:line="240" w:lineRule="auto"/>
              <w:jc w:val="both"/>
              <w:rPr>
                <w:rFonts w:ascii="Times New Roman" w:eastAsia="Times New Roman" w:hAnsi="Times New Roman" w:cs="Times New Roman"/>
                <w:color w:val="auto"/>
                <w:sz w:val="24"/>
                <w:szCs w:val="24"/>
              </w:rPr>
            </w:pPr>
          </w:p>
        </w:tc>
        <w:tc>
          <w:tcPr>
            <w:tcW w:w="567" w:type="dxa"/>
          </w:tcPr>
          <w:p w:rsidR="00132D8C" w:rsidRPr="00E163A6" w:rsidRDefault="00132D8C" w:rsidP="00B649F7">
            <w:pPr>
              <w:spacing w:line="240" w:lineRule="auto"/>
              <w:jc w:val="both"/>
              <w:rPr>
                <w:rFonts w:ascii="Times New Roman" w:eastAsia="Times New Roman" w:hAnsi="Times New Roman" w:cs="Times New Roman"/>
                <w:color w:val="auto"/>
                <w:sz w:val="24"/>
                <w:szCs w:val="24"/>
              </w:rPr>
            </w:pPr>
          </w:p>
        </w:tc>
        <w:tc>
          <w:tcPr>
            <w:tcW w:w="567" w:type="dxa"/>
          </w:tcPr>
          <w:p w:rsidR="00132D8C" w:rsidRPr="00E163A6" w:rsidRDefault="00132D8C" w:rsidP="00B649F7">
            <w:pPr>
              <w:spacing w:line="240" w:lineRule="auto"/>
              <w:jc w:val="both"/>
              <w:rPr>
                <w:rFonts w:ascii="Times New Roman" w:eastAsia="Times New Roman" w:hAnsi="Times New Roman" w:cs="Times New Roman"/>
                <w:color w:val="auto"/>
                <w:sz w:val="24"/>
                <w:szCs w:val="24"/>
              </w:rPr>
            </w:pPr>
          </w:p>
        </w:tc>
        <w:tc>
          <w:tcPr>
            <w:tcW w:w="567" w:type="dxa"/>
          </w:tcPr>
          <w:p w:rsidR="00132D8C" w:rsidRPr="00E163A6" w:rsidRDefault="00132D8C" w:rsidP="00B649F7">
            <w:pPr>
              <w:spacing w:line="240" w:lineRule="auto"/>
              <w:jc w:val="both"/>
              <w:rPr>
                <w:rFonts w:ascii="Times New Roman" w:eastAsia="Times New Roman" w:hAnsi="Times New Roman" w:cs="Times New Roman"/>
                <w:color w:val="auto"/>
                <w:sz w:val="24"/>
                <w:szCs w:val="24"/>
              </w:rPr>
            </w:pPr>
          </w:p>
        </w:tc>
        <w:tc>
          <w:tcPr>
            <w:tcW w:w="567" w:type="dxa"/>
          </w:tcPr>
          <w:p w:rsidR="00132D8C" w:rsidRPr="00E163A6" w:rsidRDefault="00132D8C" w:rsidP="00B649F7">
            <w:pPr>
              <w:spacing w:line="240" w:lineRule="auto"/>
              <w:jc w:val="both"/>
              <w:rPr>
                <w:rFonts w:ascii="Times New Roman" w:eastAsia="Times New Roman" w:hAnsi="Times New Roman" w:cs="Times New Roman"/>
                <w:color w:val="auto"/>
                <w:sz w:val="24"/>
                <w:szCs w:val="24"/>
              </w:rPr>
            </w:pPr>
          </w:p>
        </w:tc>
        <w:tc>
          <w:tcPr>
            <w:tcW w:w="567" w:type="dxa"/>
          </w:tcPr>
          <w:p w:rsidR="00132D8C" w:rsidRPr="00E163A6" w:rsidRDefault="00132D8C" w:rsidP="00B649F7">
            <w:pPr>
              <w:spacing w:line="240" w:lineRule="auto"/>
              <w:jc w:val="both"/>
              <w:rPr>
                <w:rFonts w:ascii="Times New Roman" w:eastAsia="Times New Roman" w:hAnsi="Times New Roman" w:cs="Times New Roman"/>
                <w:color w:val="auto"/>
                <w:sz w:val="24"/>
                <w:szCs w:val="24"/>
              </w:rPr>
            </w:pPr>
          </w:p>
        </w:tc>
        <w:tc>
          <w:tcPr>
            <w:tcW w:w="567" w:type="dxa"/>
          </w:tcPr>
          <w:p w:rsidR="00132D8C" w:rsidRPr="00E163A6" w:rsidRDefault="00132D8C" w:rsidP="00B649F7">
            <w:pPr>
              <w:spacing w:line="240" w:lineRule="auto"/>
              <w:jc w:val="both"/>
              <w:rPr>
                <w:rFonts w:ascii="Times New Roman" w:eastAsia="Times New Roman" w:hAnsi="Times New Roman" w:cs="Times New Roman"/>
                <w:color w:val="auto"/>
                <w:sz w:val="24"/>
                <w:szCs w:val="24"/>
              </w:rPr>
            </w:pPr>
          </w:p>
        </w:tc>
        <w:tc>
          <w:tcPr>
            <w:tcW w:w="567" w:type="dxa"/>
          </w:tcPr>
          <w:p w:rsidR="00132D8C" w:rsidRPr="00E163A6" w:rsidRDefault="00132D8C" w:rsidP="00B649F7">
            <w:pPr>
              <w:spacing w:line="240" w:lineRule="auto"/>
              <w:jc w:val="both"/>
              <w:rPr>
                <w:rFonts w:ascii="Times New Roman" w:eastAsia="Times New Roman" w:hAnsi="Times New Roman" w:cs="Times New Roman"/>
                <w:color w:val="auto"/>
                <w:sz w:val="24"/>
                <w:szCs w:val="24"/>
              </w:rPr>
            </w:pPr>
          </w:p>
        </w:tc>
        <w:tc>
          <w:tcPr>
            <w:tcW w:w="567" w:type="dxa"/>
          </w:tcPr>
          <w:p w:rsidR="00132D8C" w:rsidRPr="00E163A6" w:rsidRDefault="00132D8C" w:rsidP="00B649F7">
            <w:pPr>
              <w:spacing w:line="240" w:lineRule="auto"/>
              <w:jc w:val="both"/>
              <w:rPr>
                <w:rFonts w:ascii="Times New Roman" w:eastAsia="Times New Roman" w:hAnsi="Times New Roman" w:cs="Times New Roman"/>
                <w:color w:val="auto"/>
                <w:sz w:val="24"/>
                <w:szCs w:val="24"/>
              </w:rPr>
            </w:pPr>
          </w:p>
        </w:tc>
        <w:tc>
          <w:tcPr>
            <w:tcW w:w="567" w:type="dxa"/>
          </w:tcPr>
          <w:p w:rsidR="00132D8C" w:rsidRPr="00E163A6" w:rsidRDefault="00132D8C" w:rsidP="00B649F7">
            <w:pPr>
              <w:spacing w:line="240" w:lineRule="auto"/>
              <w:jc w:val="both"/>
              <w:rPr>
                <w:rFonts w:ascii="Times New Roman" w:eastAsia="Times New Roman" w:hAnsi="Times New Roman" w:cs="Times New Roman"/>
                <w:color w:val="auto"/>
                <w:sz w:val="24"/>
                <w:szCs w:val="24"/>
              </w:rPr>
            </w:pPr>
          </w:p>
        </w:tc>
        <w:tc>
          <w:tcPr>
            <w:tcW w:w="567" w:type="dxa"/>
          </w:tcPr>
          <w:p w:rsidR="00132D8C" w:rsidRPr="00E163A6" w:rsidRDefault="00132D8C" w:rsidP="00B649F7">
            <w:pPr>
              <w:spacing w:line="240" w:lineRule="auto"/>
              <w:jc w:val="both"/>
              <w:rPr>
                <w:rFonts w:ascii="Times New Roman" w:eastAsia="Times New Roman" w:hAnsi="Times New Roman" w:cs="Times New Roman"/>
                <w:color w:val="auto"/>
                <w:sz w:val="24"/>
                <w:szCs w:val="24"/>
              </w:rPr>
            </w:pPr>
          </w:p>
        </w:tc>
      </w:tr>
    </w:tbl>
    <w:p w:rsidR="00132D8C" w:rsidRPr="00E163A6" w:rsidRDefault="00132D8C" w:rsidP="00132D8C">
      <w:pPr>
        <w:spacing w:line="240" w:lineRule="auto"/>
        <w:jc w:val="right"/>
        <w:rPr>
          <w:rFonts w:ascii="Times New Roman" w:eastAsia="Times New Roman" w:hAnsi="Times New Roman" w:cs="Times New Roman"/>
          <w:color w:val="auto"/>
          <w:sz w:val="24"/>
          <w:szCs w:val="24"/>
        </w:rPr>
      </w:pPr>
      <w:r w:rsidRPr="00E163A6">
        <w:rPr>
          <w:rFonts w:ascii="Times New Roman" w:eastAsia="Times New Roman" w:hAnsi="Times New Roman" w:cs="Times New Roman"/>
          <w:color w:val="auto"/>
          <w:sz w:val="24"/>
          <w:szCs w:val="24"/>
        </w:rPr>
        <w:t xml:space="preserve">       </w:t>
      </w:r>
      <w:r w:rsidRPr="00E163A6">
        <w:rPr>
          <w:rFonts w:ascii="Times New Roman" w:eastAsia="Times New Roman" w:hAnsi="Times New Roman" w:cs="Times New Roman"/>
          <w:color w:val="auto"/>
          <w:sz w:val="24"/>
          <w:szCs w:val="24"/>
        </w:rPr>
        <w:tab/>
      </w:r>
    </w:p>
    <w:p w:rsidR="00132D8C" w:rsidRPr="00E163A6" w:rsidRDefault="00132D8C" w:rsidP="00132D8C">
      <w:pPr>
        <w:spacing w:line="240" w:lineRule="auto"/>
        <w:jc w:val="both"/>
        <w:rPr>
          <w:rFonts w:ascii="Times New Roman" w:eastAsia="Times New Roman" w:hAnsi="Times New Roman" w:cs="Times New Roman"/>
          <w:color w:val="auto"/>
          <w:sz w:val="24"/>
          <w:szCs w:val="24"/>
        </w:rPr>
      </w:pPr>
      <w:r w:rsidRPr="00E163A6">
        <w:rPr>
          <w:rFonts w:ascii="Times New Roman" w:eastAsia="Times New Roman" w:hAnsi="Times New Roman" w:cs="Times New Roman"/>
          <w:color w:val="auto"/>
          <w:sz w:val="24"/>
          <w:szCs w:val="24"/>
        </w:rPr>
        <w:t>Основной государственный регистрационный номер записи о государственной регистрации индивидуального предпринимателя</w:t>
      </w:r>
    </w:p>
    <w:p w:rsidR="00132D8C" w:rsidRPr="00E163A6" w:rsidRDefault="00132D8C" w:rsidP="00132D8C">
      <w:pPr>
        <w:spacing w:line="240" w:lineRule="auto"/>
        <w:jc w:val="both"/>
        <w:rPr>
          <w:rFonts w:ascii="Times New Roman" w:eastAsia="Times New Roman" w:hAnsi="Times New Roman" w:cs="Times New Roman"/>
          <w:color w:val="auto"/>
          <w:sz w:val="24"/>
          <w:szCs w:val="24"/>
        </w:rPr>
      </w:pP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3"/>
        <w:gridCol w:w="506"/>
        <w:gridCol w:w="506"/>
        <w:gridCol w:w="506"/>
        <w:gridCol w:w="506"/>
        <w:gridCol w:w="504"/>
        <w:gridCol w:w="504"/>
        <w:gridCol w:w="504"/>
        <w:gridCol w:w="504"/>
        <w:gridCol w:w="504"/>
        <w:gridCol w:w="504"/>
        <w:gridCol w:w="504"/>
        <w:gridCol w:w="504"/>
        <w:gridCol w:w="504"/>
        <w:gridCol w:w="504"/>
        <w:gridCol w:w="504"/>
      </w:tblGrid>
      <w:tr w:rsidR="00132D8C" w:rsidRPr="00E163A6" w:rsidTr="00B649F7">
        <w:tc>
          <w:tcPr>
            <w:tcW w:w="1182" w:type="dxa"/>
            <w:tcBorders>
              <w:top w:val="nil"/>
              <w:left w:val="nil"/>
              <w:bottom w:val="nil"/>
              <w:right w:val="single" w:sz="4" w:space="0" w:color="auto"/>
            </w:tcBorders>
          </w:tcPr>
          <w:p w:rsidR="00132D8C" w:rsidRPr="00E163A6" w:rsidRDefault="00132D8C" w:rsidP="00B649F7">
            <w:pPr>
              <w:spacing w:line="240" w:lineRule="auto"/>
              <w:jc w:val="both"/>
              <w:rPr>
                <w:rFonts w:ascii="Times New Roman" w:eastAsia="Times New Roman" w:hAnsi="Times New Roman" w:cs="Times New Roman"/>
                <w:color w:val="auto"/>
                <w:sz w:val="24"/>
                <w:szCs w:val="24"/>
              </w:rPr>
            </w:pPr>
            <w:r w:rsidRPr="00E163A6">
              <w:rPr>
                <w:rFonts w:ascii="Times New Roman" w:eastAsia="Times New Roman" w:hAnsi="Times New Roman" w:cs="Times New Roman"/>
                <w:color w:val="auto"/>
                <w:sz w:val="24"/>
                <w:szCs w:val="24"/>
              </w:rPr>
              <w:t xml:space="preserve">ОГРНИП </w:t>
            </w:r>
          </w:p>
        </w:tc>
        <w:tc>
          <w:tcPr>
            <w:tcW w:w="520" w:type="dxa"/>
            <w:tcBorders>
              <w:left w:val="single" w:sz="4" w:space="0" w:color="auto"/>
            </w:tcBorders>
          </w:tcPr>
          <w:p w:rsidR="00132D8C" w:rsidRPr="00E163A6" w:rsidRDefault="00132D8C" w:rsidP="00B649F7">
            <w:pPr>
              <w:spacing w:line="240" w:lineRule="auto"/>
              <w:jc w:val="both"/>
              <w:rPr>
                <w:rFonts w:ascii="Times New Roman" w:eastAsia="Times New Roman" w:hAnsi="Times New Roman" w:cs="Times New Roman"/>
                <w:color w:val="auto"/>
                <w:sz w:val="24"/>
                <w:szCs w:val="24"/>
              </w:rPr>
            </w:pPr>
          </w:p>
        </w:tc>
        <w:tc>
          <w:tcPr>
            <w:tcW w:w="520" w:type="dxa"/>
          </w:tcPr>
          <w:p w:rsidR="00132D8C" w:rsidRPr="00E163A6" w:rsidRDefault="00132D8C" w:rsidP="00B649F7">
            <w:pPr>
              <w:spacing w:line="240" w:lineRule="auto"/>
              <w:jc w:val="both"/>
              <w:rPr>
                <w:rFonts w:ascii="Times New Roman" w:eastAsia="Times New Roman" w:hAnsi="Times New Roman" w:cs="Times New Roman"/>
                <w:color w:val="auto"/>
                <w:sz w:val="24"/>
                <w:szCs w:val="24"/>
              </w:rPr>
            </w:pPr>
          </w:p>
        </w:tc>
        <w:tc>
          <w:tcPr>
            <w:tcW w:w="520" w:type="dxa"/>
          </w:tcPr>
          <w:p w:rsidR="00132D8C" w:rsidRPr="00E163A6" w:rsidRDefault="00132D8C" w:rsidP="00B649F7">
            <w:pPr>
              <w:spacing w:line="240" w:lineRule="auto"/>
              <w:jc w:val="both"/>
              <w:rPr>
                <w:rFonts w:ascii="Times New Roman" w:eastAsia="Times New Roman" w:hAnsi="Times New Roman" w:cs="Times New Roman"/>
                <w:color w:val="auto"/>
                <w:sz w:val="24"/>
                <w:szCs w:val="24"/>
              </w:rPr>
            </w:pPr>
          </w:p>
        </w:tc>
        <w:tc>
          <w:tcPr>
            <w:tcW w:w="520" w:type="dxa"/>
          </w:tcPr>
          <w:p w:rsidR="00132D8C" w:rsidRPr="00E163A6" w:rsidRDefault="00132D8C" w:rsidP="00B649F7">
            <w:pPr>
              <w:spacing w:line="240" w:lineRule="auto"/>
              <w:jc w:val="both"/>
              <w:rPr>
                <w:rFonts w:ascii="Times New Roman" w:eastAsia="Times New Roman" w:hAnsi="Times New Roman" w:cs="Times New Roman"/>
                <w:color w:val="auto"/>
                <w:sz w:val="24"/>
                <w:szCs w:val="24"/>
              </w:rPr>
            </w:pPr>
          </w:p>
        </w:tc>
        <w:tc>
          <w:tcPr>
            <w:tcW w:w="519" w:type="dxa"/>
          </w:tcPr>
          <w:p w:rsidR="00132D8C" w:rsidRPr="00E163A6" w:rsidRDefault="00132D8C" w:rsidP="00B649F7">
            <w:pPr>
              <w:spacing w:line="240" w:lineRule="auto"/>
              <w:jc w:val="both"/>
              <w:rPr>
                <w:rFonts w:ascii="Times New Roman" w:eastAsia="Times New Roman" w:hAnsi="Times New Roman" w:cs="Times New Roman"/>
                <w:color w:val="auto"/>
                <w:sz w:val="24"/>
                <w:szCs w:val="24"/>
              </w:rPr>
            </w:pPr>
          </w:p>
        </w:tc>
        <w:tc>
          <w:tcPr>
            <w:tcW w:w="519" w:type="dxa"/>
          </w:tcPr>
          <w:p w:rsidR="00132D8C" w:rsidRPr="00E163A6" w:rsidRDefault="00132D8C" w:rsidP="00B649F7">
            <w:pPr>
              <w:spacing w:line="240" w:lineRule="auto"/>
              <w:jc w:val="both"/>
              <w:rPr>
                <w:rFonts w:ascii="Times New Roman" w:eastAsia="Times New Roman" w:hAnsi="Times New Roman" w:cs="Times New Roman"/>
                <w:color w:val="auto"/>
                <w:sz w:val="24"/>
                <w:szCs w:val="24"/>
              </w:rPr>
            </w:pPr>
          </w:p>
        </w:tc>
        <w:tc>
          <w:tcPr>
            <w:tcW w:w="519" w:type="dxa"/>
          </w:tcPr>
          <w:p w:rsidR="00132D8C" w:rsidRPr="00E163A6" w:rsidRDefault="00132D8C" w:rsidP="00B649F7">
            <w:pPr>
              <w:spacing w:line="240" w:lineRule="auto"/>
              <w:jc w:val="both"/>
              <w:rPr>
                <w:rFonts w:ascii="Times New Roman" w:eastAsia="Times New Roman" w:hAnsi="Times New Roman" w:cs="Times New Roman"/>
                <w:color w:val="auto"/>
                <w:sz w:val="24"/>
                <w:szCs w:val="24"/>
              </w:rPr>
            </w:pPr>
          </w:p>
        </w:tc>
        <w:tc>
          <w:tcPr>
            <w:tcW w:w="519" w:type="dxa"/>
          </w:tcPr>
          <w:p w:rsidR="00132D8C" w:rsidRPr="00E163A6" w:rsidRDefault="00132D8C" w:rsidP="00B649F7">
            <w:pPr>
              <w:spacing w:line="240" w:lineRule="auto"/>
              <w:jc w:val="both"/>
              <w:rPr>
                <w:rFonts w:ascii="Times New Roman" w:eastAsia="Times New Roman" w:hAnsi="Times New Roman" w:cs="Times New Roman"/>
                <w:color w:val="auto"/>
                <w:sz w:val="24"/>
                <w:szCs w:val="24"/>
              </w:rPr>
            </w:pPr>
          </w:p>
        </w:tc>
        <w:tc>
          <w:tcPr>
            <w:tcW w:w="519" w:type="dxa"/>
          </w:tcPr>
          <w:p w:rsidR="00132D8C" w:rsidRPr="00E163A6" w:rsidRDefault="00132D8C" w:rsidP="00B649F7">
            <w:pPr>
              <w:spacing w:line="240" w:lineRule="auto"/>
              <w:jc w:val="both"/>
              <w:rPr>
                <w:rFonts w:ascii="Times New Roman" w:eastAsia="Times New Roman" w:hAnsi="Times New Roman" w:cs="Times New Roman"/>
                <w:color w:val="auto"/>
                <w:sz w:val="24"/>
                <w:szCs w:val="24"/>
              </w:rPr>
            </w:pPr>
          </w:p>
        </w:tc>
        <w:tc>
          <w:tcPr>
            <w:tcW w:w="519" w:type="dxa"/>
          </w:tcPr>
          <w:p w:rsidR="00132D8C" w:rsidRPr="00E163A6" w:rsidRDefault="00132D8C" w:rsidP="00B649F7">
            <w:pPr>
              <w:spacing w:line="240" w:lineRule="auto"/>
              <w:jc w:val="both"/>
              <w:rPr>
                <w:rFonts w:ascii="Times New Roman" w:eastAsia="Times New Roman" w:hAnsi="Times New Roman" w:cs="Times New Roman"/>
                <w:color w:val="auto"/>
                <w:sz w:val="24"/>
                <w:szCs w:val="24"/>
              </w:rPr>
            </w:pPr>
          </w:p>
        </w:tc>
        <w:tc>
          <w:tcPr>
            <w:tcW w:w="519" w:type="dxa"/>
          </w:tcPr>
          <w:p w:rsidR="00132D8C" w:rsidRPr="00E163A6" w:rsidRDefault="00132D8C" w:rsidP="00B649F7">
            <w:pPr>
              <w:spacing w:line="240" w:lineRule="auto"/>
              <w:jc w:val="both"/>
              <w:rPr>
                <w:rFonts w:ascii="Times New Roman" w:eastAsia="Times New Roman" w:hAnsi="Times New Roman" w:cs="Times New Roman"/>
                <w:color w:val="auto"/>
                <w:sz w:val="24"/>
                <w:szCs w:val="24"/>
              </w:rPr>
            </w:pPr>
          </w:p>
        </w:tc>
        <w:tc>
          <w:tcPr>
            <w:tcW w:w="519" w:type="dxa"/>
          </w:tcPr>
          <w:p w:rsidR="00132D8C" w:rsidRPr="00E163A6" w:rsidRDefault="00132D8C" w:rsidP="00B649F7">
            <w:pPr>
              <w:spacing w:line="240" w:lineRule="auto"/>
              <w:jc w:val="both"/>
              <w:rPr>
                <w:rFonts w:ascii="Times New Roman" w:eastAsia="Times New Roman" w:hAnsi="Times New Roman" w:cs="Times New Roman"/>
                <w:color w:val="auto"/>
                <w:sz w:val="24"/>
                <w:szCs w:val="24"/>
              </w:rPr>
            </w:pPr>
          </w:p>
        </w:tc>
        <w:tc>
          <w:tcPr>
            <w:tcW w:w="519" w:type="dxa"/>
          </w:tcPr>
          <w:p w:rsidR="00132D8C" w:rsidRPr="00E163A6" w:rsidRDefault="00132D8C" w:rsidP="00B649F7">
            <w:pPr>
              <w:spacing w:line="240" w:lineRule="auto"/>
              <w:jc w:val="both"/>
              <w:rPr>
                <w:rFonts w:ascii="Times New Roman" w:eastAsia="Times New Roman" w:hAnsi="Times New Roman" w:cs="Times New Roman"/>
                <w:color w:val="auto"/>
                <w:sz w:val="24"/>
                <w:szCs w:val="24"/>
              </w:rPr>
            </w:pPr>
          </w:p>
        </w:tc>
        <w:tc>
          <w:tcPr>
            <w:tcW w:w="519" w:type="dxa"/>
          </w:tcPr>
          <w:p w:rsidR="00132D8C" w:rsidRPr="00E163A6" w:rsidRDefault="00132D8C" w:rsidP="00B649F7">
            <w:pPr>
              <w:spacing w:line="240" w:lineRule="auto"/>
              <w:jc w:val="both"/>
              <w:rPr>
                <w:rFonts w:ascii="Times New Roman" w:eastAsia="Times New Roman" w:hAnsi="Times New Roman" w:cs="Times New Roman"/>
                <w:color w:val="auto"/>
                <w:sz w:val="24"/>
                <w:szCs w:val="24"/>
              </w:rPr>
            </w:pPr>
          </w:p>
        </w:tc>
        <w:tc>
          <w:tcPr>
            <w:tcW w:w="519" w:type="dxa"/>
          </w:tcPr>
          <w:p w:rsidR="00132D8C" w:rsidRPr="00E163A6" w:rsidRDefault="00132D8C" w:rsidP="00B649F7">
            <w:pPr>
              <w:spacing w:line="240" w:lineRule="auto"/>
              <w:jc w:val="both"/>
              <w:rPr>
                <w:rFonts w:ascii="Times New Roman" w:eastAsia="Times New Roman" w:hAnsi="Times New Roman" w:cs="Times New Roman"/>
                <w:color w:val="auto"/>
                <w:sz w:val="24"/>
                <w:szCs w:val="24"/>
              </w:rPr>
            </w:pPr>
          </w:p>
        </w:tc>
      </w:tr>
    </w:tbl>
    <w:p w:rsidR="00132D8C" w:rsidRPr="00E163A6" w:rsidRDefault="00132D8C" w:rsidP="00132D8C">
      <w:pPr>
        <w:spacing w:line="240" w:lineRule="auto"/>
        <w:rPr>
          <w:rFonts w:ascii="Times New Roman" w:eastAsia="Times New Roman" w:hAnsi="Times New Roman" w:cs="Times New Roman"/>
          <w:color w:val="auto"/>
          <w:sz w:val="24"/>
          <w:szCs w:val="24"/>
        </w:rPr>
      </w:pPr>
    </w:p>
    <w:p w:rsidR="00132D8C" w:rsidRPr="00E163A6" w:rsidRDefault="00132D8C" w:rsidP="00132D8C">
      <w:pPr>
        <w:tabs>
          <w:tab w:val="left" w:pos="4678"/>
          <w:tab w:val="left" w:pos="5625"/>
          <w:tab w:val="left" w:pos="6495"/>
        </w:tabs>
        <w:spacing w:line="240" w:lineRule="auto"/>
        <w:jc w:val="both"/>
        <w:rPr>
          <w:rFonts w:ascii="Times New Roman" w:eastAsia="Times New Roman" w:hAnsi="Times New Roman" w:cs="Times New Roman"/>
          <w:color w:val="auto"/>
          <w:sz w:val="24"/>
          <w:szCs w:val="24"/>
        </w:rPr>
      </w:pPr>
      <w:r w:rsidRPr="00E163A6">
        <w:rPr>
          <w:rFonts w:ascii="Times New Roman" w:eastAsia="Times New Roman" w:hAnsi="Times New Roman" w:cs="Times New Roman"/>
          <w:color w:val="auto"/>
          <w:sz w:val="24"/>
          <w:szCs w:val="24"/>
        </w:rPr>
        <w:t>Телефон: _____________________</w:t>
      </w:r>
    </w:p>
    <w:p w:rsidR="00132D8C" w:rsidRPr="00E163A6" w:rsidRDefault="00132D8C" w:rsidP="00132D8C">
      <w:pPr>
        <w:tabs>
          <w:tab w:val="left" w:pos="4678"/>
          <w:tab w:val="left" w:pos="5625"/>
          <w:tab w:val="left" w:pos="6495"/>
        </w:tabs>
        <w:spacing w:line="240" w:lineRule="auto"/>
        <w:jc w:val="both"/>
        <w:rPr>
          <w:rFonts w:ascii="Times New Roman" w:eastAsia="Times New Roman" w:hAnsi="Times New Roman" w:cs="Times New Roman"/>
          <w:color w:val="auto"/>
          <w:sz w:val="24"/>
          <w:szCs w:val="24"/>
        </w:rPr>
      </w:pPr>
    </w:p>
    <w:p w:rsidR="00132D8C" w:rsidRPr="00E163A6" w:rsidRDefault="00132D8C" w:rsidP="00132D8C">
      <w:pPr>
        <w:tabs>
          <w:tab w:val="left" w:pos="4678"/>
          <w:tab w:val="left" w:pos="5625"/>
          <w:tab w:val="left" w:pos="6495"/>
        </w:tabs>
        <w:spacing w:line="240" w:lineRule="auto"/>
        <w:jc w:val="both"/>
        <w:rPr>
          <w:rFonts w:ascii="Times New Roman" w:eastAsia="Times New Roman" w:hAnsi="Times New Roman" w:cs="Times New Roman"/>
          <w:color w:val="auto"/>
          <w:sz w:val="24"/>
          <w:szCs w:val="24"/>
        </w:rPr>
      </w:pPr>
      <w:r w:rsidRPr="00E163A6">
        <w:rPr>
          <w:rFonts w:ascii="Times New Roman" w:eastAsia="Times New Roman" w:hAnsi="Times New Roman" w:cs="Times New Roman"/>
          <w:color w:val="auto"/>
          <w:sz w:val="24"/>
          <w:szCs w:val="24"/>
        </w:rPr>
        <w:t>Адрес электронной почты (e-</w:t>
      </w:r>
      <w:proofErr w:type="spellStart"/>
      <w:r w:rsidRPr="00E163A6">
        <w:rPr>
          <w:rFonts w:ascii="Times New Roman" w:eastAsia="Times New Roman" w:hAnsi="Times New Roman" w:cs="Times New Roman"/>
          <w:color w:val="auto"/>
          <w:sz w:val="24"/>
          <w:szCs w:val="24"/>
        </w:rPr>
        <w:t>mail</w:t>
      </w:r>
      <w:proofErr w:type="spellEnd"/>
      <w:r w:rsidRPr="00E163A6">
        <w:rPr>
          <w:rFonts w:ascii="Times New Roman" w:eastAsia="Times New Roman" w:hAnsi="Times New Roman" w:cs="Times New Roman"/>
          <w:color w:val="auto"/>
          <w:sz w:val="24"/>
          <w:szCs w:val="24"/>
        </w:rPr>
        <w:t>): ___________________</w:t>
      </w:r>
    </w:p>
    <w:p w:rsidR="00132D8C" w:rsidRPr="00E163A6" w:rsidRDefault="00132D8C" w:rsidP="00132D8C">
      <w:pPr>
        <w:spacing w:line="240" w:lineRule="auto"/>
        <w:jc w:val="both"/>
        <w:rPr>
          <w:rFonts w:ascii="Times New Roman" w:eastAsia="Times New Roman" w:hAnsi="Times New Roman" w:cs="Times New Roman"/>
          <w:color w:val="auto"/>
          <w:sz w:val="24"/>
          <w:szCs w:val="24"/>
        </w:rPr>
      </w:pPr>
    </w:p>
    <w:p w:rsidR="00132D8C" w:rsidRPr="00E163A6" w:rsidRDefault="00132D8C" w:rsidP="00132D8C">
      <w:pPr>
        <w:spacing w:line="240" w:lineRule="auto"/>
        <w:jc w:val="both"/>
        <w:rPr>
          <w:rFonts w:ascii="Times New Roman" w:eastAsia="Times New Roman" w:hAnsi="Times New Roman" w:cs="Times New Roman"/>
          <w:color w:val="auto"/>
          <w:sz w:val="24"/>
          <w:szCs w:val="24"/>
        </w:rPr>
      </w:pPr>
      <w:r w:rsidRPr="00E163A6">
        <w:rPr>
          <w:rFonts w:ascii="Times New Roman" w:eastAsia="Times New Roman" w:hAnsi="Times New Roman" w:cs="Times New Roman"/>
          <w:noProof/>
          <w:color w:val="auto"/>
          <w:sz w:val="24"/>
          <w:szCs w:val="24"/>
          <w:lang w:eastAsia="ru-RU"/>
        </w:rPr>
        <mc:AlternateContent>
          <mc:Choice Requires="wps">
            <w:drawing>
              <wp:anchor distT="0" distB="0" distL="114300" distR="114300" simplePos="0" relativeHeight="251665408" behindDoc="0" locked="0" layoutInCell="1" allowOverlap="1">
                <wp:simplePos x="0" y="0"/>
                <wp:positionH relativeFrom="column">
                  <wp:posOffset>2006600</wp:posOffset>
                </wp:positionH>
                <wp:positionV relativeFrom="paragraph">
                  <wp:posOffset>201295</wp:posOffset>
                </wp:positionV>
                <wp:extent cx="1983105" cy="0"/>
                <wp:effectExtent l="11430" t="8890" r="5715" b="1016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831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A95C7B" id="Прямая соединительная линия 1"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pt,15.85pt" to="314.1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"/>
            </w:pict>
          </mc:Fallback>
        </mc:AlternateContent>
      </w:r>
      <w:r w:rsidRPr="00E163A6">
        <w:rPr>
          <w:rFonts w:ascii="Times New Roman" w:eastAsia="Times New Roman" w:hAnsi="Times New Roman" w:cs="Times New Roman"/>
          <w:color w:val="auto"/>
          <w:sz w:val="24"/>
          <w:szCs w:val="24"/>
        </w:rPr>
        <w:t>Адрес сайта в сети Интернет:</w:t>
      </w:r>
    </w:p>
    <w:p w:rsidR="00132D8C" w:rsidRPr="00E163A6" w:rsidRDefault="00132D8C" w:rsidP="00132D8C">
      <w:pPr>
        <w:spacing w:line="240" w:lineRule="auto"/>
        <w:jc w:val="both"/>
        <w:rPr>
          <w:rFonts w:ascii="Times New Roman" w:eastAsia="Times New Roman" w:hAnsi="Times New Roman" w:cs="Times New Roman"/>
          <w:color w:val="auto"/>
          <w:sz w:val="24"/>
          <w:szCs w:val="24"/>
        </w:rPr>
      </w:pPr>
    </w:p>
    <w:p w:rsidR="00132D8C" w:rsidRPr="00E163A6" w:rsidRDefault="00132D8C" w:rsidP="00132D8C">
      <w:pPr>
        <w:spacing w:line="240" w:lineRule="auto"/>
        <w:ind w:firstLine="709"/>
        <w:jc w:val="both"/>
        <w:rPr>
          <w:rFonts w:ascii="Times New Roman" w:eastAsia="Times New Roman" w:hAnsi="Times New Roman" w:cs="Times New Roman"/>
          <w:color w:val="auto"/>
          <w:sz w:val="24"/>
          <w:szCs w:val="24"/>
        </w:rPr>
      </w:pPr>
      <w:r w:rsidRPr="00E163A6">
        <w:rPr>
          <w:rFonts w:ascii="Times New Roman" w:eastAsia="Times New Roman" w:hAnsi="Times New Roman" w:cs="Times New Roman"/>
          <w:color w:val="auto"/>
          <w:sz w:val="24"/>
          <w:szCs w:val="24"/>
        </w:rPr>
        <w:t xml:space="preserve">Настоящим уведомляем о принятом решении осуществлять строительство, реконструкцию, капитальный ремонт, снос объектов капитального строительства, стоимость которого по одному договору составляет: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4"/>
        <w:gridCol w:w="2589"/>
        <w:gridCol w:w="2707"/>
        <w:gridCol w:w="2035"/>
      </w:tblGrid>
      <w:tr w:rsidR="00132D8C" w:rsidRPr="00E163A6" w:rsidTr="00B649F7">
        <w:trPr>
          <w:trHeight w:val="1151"/>
        </w:trPr>
        <w:tc>
          <w:tcPr>
            <w:tcW w:w="1914" w:type="dxa"/>
            <w:vAlign w:val="center"/>
          </w:tcPr>
          <w:p w:rsidR="00132D8C" w:rsidRPr="00E163A6" w:rsidRDefault="00132D8C" w:rsidP="00B649F7">
            <w:pPr>
              <w:spacing w:line="240" w:lineRule="auto"/>
              <w:jc w:val="center"/>
              <w:rPr>
                <w:rFonts w:ascii="Times New Roman" w:eastAsia="Times New Roman" w:hAnsi="Times New Roman" w:cs="Times New Roman"/>
                <w:color w:val="auto"/>
                <w:sz w:val="24"/>
                <w:szCs w:val="24"/>
              </w:rPr>
            </w:pPr>
            <w:r w:rsidRPr="00E163A6">
              <w:rPr>
                <w:rFonts w:ascii="Times New Roman" w:eastAsia="Times New Roman" w:hAnsi="Times New Roman" w:cs="Times New Roman"/>
                <w:color w:val="auto"/>
                <w:sz w:val="24"/>
                <w:szCs w:val="24"/>
              </w:rPr>
              <w:t>Уровни ответственности</w:t>
            </w:r>
          </w:p>
        </w:tc>
        <w:tc>
          <w:tcPr>
            <w:tcW w:w="2589" w:type="dxa"/>
            <w:vAlign w:val="center"/>
          </w:tcPr>
          <w:p w:rsidR="00132D8C" w:rsidRPr="00E163A6" w:rsidRDefault="00132D8C" w:rsidP="00B649F7">
            <w:pPr>
              <w:spacing w:line="240" w:lineRule="auto"/>
              <w:jc w:val="center"/>
              <w:rPr>
                <w:rFonts w:ascii="Times New Roman" w:eastAsia="Times New Roman" w:hAnsi="Times New Roman" w:cs="Times New Roman"/>
                <w:color w:val="auto"/>
                <w:sz w:val="24"/>
                <w:szCs w:val="24"/>
              </w:rPr>
            </w:pPr>
            <w:r w:rsidRPr="00E163A6">
              <w:rPr>
                <w:rFonts w:ascii="Times New Roman" w:eastAsia="Times New Roman" w:hAnsi="Times New Roman" w:cs="Times New Roman"/>
                <w:color w:val="auto"/>
                <w:sz w:val="24"/>
                <w:szCs w:val="24"/>
              </w:rPr>
              <w:t>Стоимость работ по одному договору, в рублях</w:t>
            </w:r>
          </w:p>
        </w:tc>
        <w:tc>
          <w:tcPr>
            <w:tcW w:w="2707" w:type="dxa"/>
            <w:vAlign w:val="center"/>
          </w:tcPr>
          <w:p w:rsidR="00132D8C" w:rsidRPr="00E163A6" w:rsidRDefault="00132D8C" w:rsidP="00B649F7">
            <w:pPr>
              <w:spacing w:line="240" w:lineRule="auto"/>
              <w:jc w:val="center"/>
              <w:rPr>
                <w:rFonts w:ascii="Times New Roman" w:eastAsia="Times New Roman" w:hAnsi="Times New Roman" w:cs="Times New Roman"/>
                <w:color w:val="auto"/>
                <w:sz w:val="24"/>
                <w:szCs w:val="24"/>
              </w:rPr>
            </w:pPr>
            <w:r w:rsidRPr="00E163A6">
              <w:rPr>
                <w:rFonts w:ascii="Times New Roman" w:eastAsia="Times New Roman" w:hAnsi="Times New Roman" w:cs="Times New Roman"/>
                <w:color w:val="auto"/>
                <w:sz w:val="24"/>
                <w:szCs w:val="24"/>
              </w:rPr>
              <w:t>Размер взноса в Компенсационный фонд возмещения вреда, в рублях</w:t>
            </w:r>
          </w:p>
        </w:tc>
        <w:tc>
          <w:tcPr>
            <w:tcW w:w="2035" w:type="dxa"/>
            <w:vAlign w:val="center"/>
          </w:tcPr>
          <w:p w:rsidR="00132D8C" w:rsidRPr="00E163A6" w:rsidRDefault="00132D8C" w:rsidP="00B649F7">
            <w:pPr>
              <w:spacing w:line="240" w:lineRule="auto"/>
              <w:jc w:val="center"/>
              <w:rPr>
                <w:rFonts w:ascii="Times New Roman" w:eastAsia="Times New Roman" w:hAnsi="Times New Roman" w:cs="Times New Roman"/>
                <w:color w:val="auto"/>
                <w:sz w:val="24"/>
                <w:szCs w:val="24"/>
              </w:rPr>
            </w:pPr>
            <w:r w:rsidRPr="00E163A6">
              <w:rPr>
                <w:rFonts w:ascii="Times New Roman" w:eastAsia="Times New Roman" w:hAnsi="Times New Roman" w:cs="Times New Roman"/>
                <w:color w:val="auto"/>
                <w:sz w:val="24"/>
                <w:szCs w:val="24"/>
              </w:rPr>
              <w:t>Необходимый уровень (отметить знаком «V»)</w:t>
            </w:r>
          </w:p>
        </w:tc>
      </w:tr>
      <w:tr w:rsidR="00132D8C" w:rsidRPr="00E163A6" w:rsidTr="00B649F7">
        <w:tc>
          <w:tcPr>
            <w:tcW w:w="1914" w:type="dxa"/>
            <w:tcBorders>
              <w:top w:val="single" w:sz="4" w:space="0" w:color="000000"/>
              <w:left w:val="single" w:sz="4" w:space="0" w:color="000000"/>
              <w:bottom w:val="single" w:sz="4" w:space="0" w:color="000000"/>
              <w:right w:val="single" w:sz="4" w:space="0" w:color="000000"/>
            </w:tcBorders>
            <w:vAlign w:val="center"/>
          </w:tcPr>
          <w:p w:rsidR="00132D8C" w:rsidRPr="00E163A6" w:rsidRDefault="00132D8C" w:rsidP="00B649F7">
            <w:pPr>
              <w:spacing w:line="240" w:lineRule="auto"/>
              <w:jc w:val="center"/>
              <w:rPr>
                <w:rFonts w:ascii="Times New Roman" w:eastAsia="Times New Roman" w:hAnsi="Times New Roman" w:cs="Times New Roman"/>
                <w:color w:val="auto"/>
                <w:sz w:val="24"/>
                <w:szCs w:val="24"/>
              </w:rPr>
            </w:pPr>
            <w:r w:rsidRPr="00E163A6">
              <w:rPr>
                <w:rFonts w:ascii="Times New Roman" w:eastAsia="Times New Roman" w:hAnsi="Times New Roman" w:cs="Times New Roman"/>
                <w:color w:val="auto"/>
                <w:sz w:val="24"/>
                <w:szCs w:val="24"/>
              </w:rPr>
              <w:t>Первый</w:t>
            </w:r>
          </w:p>
        </w:tc>
        <w:tc>
          <w:tcPr>
            <w:tcW w:w="2589" w:type="dxa"/>
            <w:tcBorders>
              <w:top w:val="single" w:sz="4" w:space="0" w:color="000000"/>
              <w:left w:val="single" w:sz="4" w:space="0" w:color="000000"/>
              <w:bottom w:val="single" w:sz="4" w:space="0" w:color="000000"/>
              <w:right w:val="single" w:sz="4" w:space="0" w:color="000000"/>
            </w:tcBorders>
            <w:vAlign w:val="center"/>
          </w:tcPr>
          <w:p w:rsidR="00132D8C" w:rsidRPr="00E163A6" w:rsidRDefault="00132D8C" w:rsidP="00B649F7">
            <w:pPr>
              <w:spacing w:line="240" w:lineRule="auto"/>
              <w:jc w:val="center"/>
              <w:rPr>
                <w:rFonts w:ascii="Times New Roman" w:eastAsia="Times New Roman" w:hAnsi="Times New Roman" w:cs="Times New Roman"/>
                <w:color w:val="auto"/>
                <w:sz w:val="24"/>
                <w:szCs w:val="24"/>
              </w:rPr>
            </w:pPr>
            <w:r w:rsidRPr="00E163A6">
              <w:rPr>
                <w:rFonts w:ascii="Times New Roman" w:eastAsia="Times New Roman" w:hAnsi="Times New Roman" w:cs="Times New Roman"/>
                <w:color w:val="auto"/>
                <w:sz w:val="24"/>
                <w:szCs w:val="24"/>
              </w:rPr>
              <w:t>не превышает              60 миллионов</w:t>
            </w:r>
          </w:p>
        </w:tc>
        <w:tc>
          <w:tcPr>
            <w:tcW w:w="2707" w:type="dxa"/>
            <w:tcBorders>
              <w:top w:val="single" w:sz="4" w:space="0" w:color="000000"/>
              <w:left w:val="single" w:sz="4" w:space="0" w:color="000000"/>
              <w:bottom w:val="single" w:sz="4" w:space="0" w:color="000000"/>
              <w:right w:val="single" w:sz="4" w:space="0" w:color="000000"/>
            </w:tcBorders>
            <w:vAlign w:val="center"/>
          </w:tcPr>
          <w:p w:rsidR="00132D8C" w:rsidRPr="00E163A6" w:rsidRDefault="00132D8C" w:rsidP="00B649F7">
            <w:pPr>
              <w:spacing w:line="240" w:lineRule="auto"/>
              <w:jc w:val="center"/>
              <w:rPr>
                <w:rFonts w:ascii="Times New Roman" w:eastAsia="Times New Roman" w:hAnsi="Times New Roman" w:cs="Times New Roman"/>
                <w:color w:val="auto"/>
                <w:sz w:val="24"/>
                <w:szCs w:val="24"/>
              </w:rPr>
            </w:pPr>
          </w:p>
          <w:p w:rsidR="00132D8C" w:rsidRPr="00E163A6" w:rsidRDefault="00132D8C" w:rsidP="00B649F7">
            <w:pPr>
              <w:spacing w:line="240" w:lineRule="auto"/>
              <w:jc w:val="center"/>
              <w:rPr>
                <w:rFonts w:ascii="Times New Roman" w:eastAsia="Times New Roman" w:hAnsi="Times New Roman" w:cs="Times New Roman"/>
                <w:color w:val="auto"/>
                <w:sz w:val="24"/>
                <w:szCs w:val="24"/>
              </w:rPr>
            </w:pPr>
            <w:r w:rsidRPr="00E163A6">
              <w:rPr>
                <w:rFonts w:ascii="Times New Roman" w:eastAsia="Times New Roman" w:hAnsi="Times New Roman" w:cs="Times New Roman"/>
                <w:color w:val="auto"/>
                <w:sz w:val="24"/>
                <w:szCs w:val="24"/>
              </w:rPr>
              <w:t>100 000</w:t>
            </w:r>
          </w:p>
        </w:tc>
        <w:tc>
          <w:tcPr>
            <w:tcW w:w="2035" w:type="dxa"/>
            <w:tcBorders>
              <w:top w:val="single" w:sz="4" w:space="0" w:color="000000"/>
              <w:left w:val="single" w:sz="4" w:space="0" w:color="000000"/>
              <w:bottom w:val="single" w:sz="4" w:space="0" w:color="000000"/>
              <w:right w:val="single" w:sz="4" w:space="0" w:color="000000"/>
            </w:tcBorders>
            <w:vAlign w:val="center"/>
          </w:tcPr>
          <w:p w:rsidR="00132D8C" w:rsidRPr="00E163A6" w:rsidRDefault="00132D8C" w:rsidP="00B649F7">
            <w:pPr>
              <w:spacing w:line="240" w:lineRule="auto"/>
              <w:jc w:val="center"/>
              <w:rPr>
                <w:rFonts w:ascii="Times New Roman" w:eastAsia="Times New Roman" w:hAnsi="Times New Roman" w:cs="Times New Roman"/>
                <w:color w:val="auto"/>
                <w:sz w:val="24"/>
                <w:szCs w:val="24"/>
              </w:rPr>
            </w:pPr>
          </w:p>
        </w:tc>
      </w:tr>
      <w:tr w:rsidR="00132D8C" w:rsidRPr="00E163A6" w:rsidTr="00B649F7">
        <w:tc>
          <w:tcPr>
            <w:tcW w:w="1914" w:type="dxa"/>
            <w:tcBorders>
              <w:top w:val="single" w:sz="4" w:space="0" w:color="000000"/>
              <w:left w:val="single" w:sz="4" w:space="0" w:color="000000"/>
              <w:bottom w:val="single" w:sz="4" w:space="0" w:color="000000"/>
              <w:right w:val="single" w:sz="4" w:space="0" w:color="000000"/>
            </w:tcBorders>
            <w:vAlign w:val="center"/>
          </w:tcPr>
          <w:p w:rsidR="00132D8C" w:rsidRPr="00E163A6" w:rsidRDefault="00132D8C" w:rsidP="00B649F7">
            <w:pPr>
              <w:spacing w:line="240" w:lineRule="auto"/>
              <w:jc w:val="center"/>
              <w:rPr>
                <w:rFonts w:ascii="Times New Roman" w:eastAsia="Times New Roman" w:hAnsi="Times New Roman" w:cs="Times New Roman"/>
                <w:color w:val="auto"/>
                <w:sz w:val="24"/>
                <w:szCs w:val="24"/>
              </w:rPr>
            </w:pPr>
            <w:r w:rsidRPr="00E163A6">
              <w:rPr>
                <w:rFonts w:ascii="Times New Roman" w:eastAsia="Times New Roman" w:hAnsi="Times New Roman" w:cs="Times New Roman"/>
                <w:color w:val="auto"/>
                <w:sz w:val="24"/>
                <w:szCs w:val="24"/>
              </w:rPr>
              <w:lastRenderedPageBreak/>
              <w:t>Второй</w:t>
            </w:r>
          </w:p>
        </w:tc>
        <w:tc>
          <w:tcPr>
            <w:tcW w:w="2589" w:type="dxa"/>
            <w:tcBorders>
              <w:top w:val="single" w:sz="4" w:space="0" w:color="000000"/>
              <w:left w:val="single" w:sz="4" w:space="0" w:color="000000"/>
              <w:bottom w:val="single" w:sz="4" w:space="0" w:color="000000"/>
              <w:right w:val="single" w:sz="4" w:space="0" w:color="000000"/>
            </w:tcBorders>
            <w:vAlign w:val="center"/>
          </w:tcPr>
          <w:p w:rsidR="00132D8C" w:rsidRPr="00E163A6" w:rsidRDefault="00132D8C" w:rsidP="00B649F7">
            <w:pPr>
              <w:spacing w:line="240" w:lineRule="auto"/>
              <w:jc w:val="center"/>
              <w:rPr>
                <w:rFonts w:ascii="Times New Roman" w:eastAsia="Times New Roman" w:hAnsi="Times New Roman" w:cs="Times New Roman"/>
                <w:color w:val="auto"/>
                <w:sz w:val="24"/>
                <w:szCs w:val="24"/>
              </w:rPr>
            </w:pPr>
            <w:r w:rsidRPr="00E163A6">
              <w:rPr>
                <w:rFonts w:ascii="Times New Roman" w:eastAsia="Times New Roman" w:hAnsi="Times New Roman" w:cs="Times New Roman"/>
                <w:color w:val="auto"/>
                <w:sz w:val="24"/>
                <w:szCs w:val="24"/>
              </w:rPr>
              <w:t xml:space="preserve">не превышает         </w:t>
            </w:r>
            <w:r w:rsidRPr="00E163A6">
              <w:rPr>
                <w:rFonts w:ascii="Times New Roman" w:eastAsia="Times New Roman" w:hAnsi="Times New Roman" w:cs="Times New Roman"/>
                <w:color w:val="auto"/>
                <w:sz w:val="24"/>
                <w:szCs w:val="24"/>
              </w:rPr>
              <w:br/>
              <w:t>500 миллионов</w:t>
            </w:r>
          </w:p>
        </w:tc>
        <w:tc>
          <w:tcPr>
            <w:tcW w:w="2707" w:type="dxa"/>
            <w:tcBorders>
              <w:top w:val="single" w:sz="4" w:space="0" w:color="000000"/>
              <w:left w:val="single" w:sz="4" w:space="0" w:color="000000"/>
              <w:bottom w:val="single" w:sz="4" w:space="0" w:color="000000"/>
              <w:right w:val="single" w:sz="4" w:space="0" w:color="000000"/>
            </w:tcBorders>
            <w:vAlign w:val="center"/>
          </w:tcPr>
          <w:p w:rsidR="00132D8C" w:rsidRPr="00E163A6" w:rsidRDefault="00132D8C" w:rsidP="00B649F7">
            <w:pPr>
              <w:spacing w:line="240" w:lineRule="auto"/>
              <w:jc w:val="center"/>
              <w:rPr>
                <w:rFonts w:ascii="Times New Roman" w:eastAsia="Times New Roman" w:hAnsi="Times New Roman" w:cs="Times New Roman"/>
                <w:color w:val="auto"/>
                <w:sz w:val="24"/>
                <w:szCs w:val="24"/>
              </w:rPr>
            </w:pPr>
            <w:r w:rsidRPr="00E163A6">
              <w:rPr>
                <w:rFonts w:ascii="Times New Roman" w:eastAsia="Times New Roman" w:hAnsi="Times New Roman" w:cs="Times New Roman"/>
                <w:color w:val="auto"/>
                <w:sz w:val="24"/>
                <w:szCs w:val="24"/>
              </w:rPr>
              <w:t>500 000</w:t>
            </w:r>
          </w:p>
        </w:tc>
        <w:tc>
          <w:tcPr>
            <w:tcW w:w="2035" w:type="dxa"/>
            <w:tcBorders>
              <w:top w:val="single" w:sz="4" w:space="0" w:color="000000"/>
              <w:left w:val="single" w:sz="4" w:space="0" w:color="000000"/>
              <w:bottom w:val="single" w:sz="4" w:space="0" w:color="000000"/>
              <w:right w:val="single" w:sz="4" w:space="0" w:color="000000"/>
            </w:tcBorders>
            <w:vAlign w:val="center"/>
          </w:tcPr>
          <w:p w:rsidR="00132D8C" w:rsidRPr="00E163A6" w:rsidRDefault="00132D8C" w:rsidP="00B649F7">
            <w:pPr>
              <w:spacing w:line="240" w:lineRule="auto"/>
              <w:jc w:val="center"/>
              <w:rPr>
                <w:rFonts w:ascii="Times New Roman" w:eastAsia="Times New Roman" w:hAnsi="Times New Roman" w:cs="Times New Roman"/>
                <w:color w:val="auto"/>
                <w:sz w:val="24"/>
                <w:szCs w:val="24"/>
              </w:rPr>
            </w:pPr>
          </w:p>
        </w:tc>
      </w:tr>
      <w:tr w:rsidR="00132D8C" w:rsidRPr="00E163A6" w:rsidTr="00B649F7">
        <w:tc>
          <w:tcPr>
            <w:tcW w:w="1914" w:type="dxa"/>
            <w:tcBorders>
              <w:top w:val="single" w:sz="4" w:space="0" w:color="000000"/>
              <w:left w:val="single" w:sz="4" w:space="0" w:color="000000"/>
              <w:bottom w:val="single" w:sz="4" w:space="0" w:color="000000"/>
              <w:right w:val="single" w:sz="4" w:space="0" w:color="000000"/>
            </w:tcBorders>
            <w:vAlign w:val="center"/>
          </w:tcPr>
          <w:p w:rsidR="00132D8C" w:rsidRPr="00E163A6" w:rsidRDefault="00132D8C" w:rsidP="00B649F7">
            <w:pPr>
              <w:spacing w:line="240" w:lineRule="auto"/>
              <w:jc w:val="center"/>
              <w:rPr>
                <w:rFonts w:ascii="Times New Roman" w:eastAsia="Times New Roman" w:hAnsi="Times New Roman" w:cs="Times New Roman"/>
                <w:color w:val="auto"/>
                <w:sz w:val="24"/>
                <w:szCs w:val="24"/>
              </w:rPr>
            </w:pPr>
            <w:r w:rsidRPr="00E163A6">
              <w:rPr>
                <w:rFonts w:ascii="Times New Roman" w:eastAsia="Times New Roman" w:hAnsi="Times New Roman" w:cs="Times New Roman"/>
                <w:color w:val="auto"/>
                <w:sz w:val="24"/>
                <w:szCs w:val="24"/>
              </w:rPr>
              <w:t>Третий</w:t>
            </w:r>
          </w:p>
        </w:tc>
        <w:tc>
          <w:tcPr>
            <w:tcW w:w="2589" w:type="dxa"/>
            <w:tcBorders>
              <w:top w:val="single" w:sz="4" w:space="0" w:color="000000"/>
              <w:left w:val="single" w:sz="4" w:space="0" w:color="000000"/>
              <w:bottom w:val="single" w:sz="4" w:space="0" w:color="000000"/>
              <w:right w:val="single" w:sz="4" w:space="0" w:color="000000"/>
            </w:tcBorders>
            <w:vAlign w:val="center"/>
          </w:tcPr>
          <w:p w:rsidR="00132D8C" w:rsidRPr="00E163A6" w:rsidRDefault="00132D8C" w:rsidP="00B649F7">
            <w:pPr>
              <w:spacing w:line="240" w:lineRule="auto"/>
              <w:jc w:val="center"/>
              <w:rPr>
                <w:rFonts w:ascii="Times New Roman" w:eastAsia="Times New Roman" w:hAnsi="Times New Roman" w:cs="Times New Roman"/>
                <w:color w:val="auto"/>
                <w:sz w:val="24"/>
                <w:szCs w:val="24"/>
              </w:rPr>
            </w:pPr>
            <w:r w:rsidRPr="00E163A6">
              <w:rPr>
                <w:rFonts w:ascii="Times New Roman" w:eastAsia="Times New Roman" w:hAnsi="Times New Roman" w:cs="Times New Roman"/>
                <w:color w:val="auto"/>
                <w:sz w:val="24"/>
                <w:szCs w:val="24"/>
              </w:rPr>
              <w:t xml:space="preserve">не превышает        </w:t>
            </w:r>
            <w:r w:rsidRPr="00E163A6">
              <w:rPr>
                <w:rFonts w:ascii="Times New Roman" w:eastAsia="Times New Roman" w:hAnsi="Times New Roman" w:cs="Times New Roman"/>
                <w:color w:val="auto"/>
                <w:sz w:val="24"/>
                <w:szCs w:val="24"/>
              </w:rPr>
              <w:br/>
              <w:t>3 миллиарда</w:t>
            </w:r>
          </w:p>
        </w:tc>
        <w:tc>
          <w:tcPr>
            <w:tcW w:w="2707" w:type="dxa"/>
            <w:tcBorders>
              <w:top w:val="single" w:sz="4" w:space="0" w:color="000000"/>
              <w:left w:val="single" w:sz="4" w:space="0" w:color="000000"/>
              <w:bottom w:val="single" w:sz="4" w:space="0" w:color="000000"/>
              <w:right w:val="single" w:sz="4" w:space="0" w:color="000000"/>
            </w:tcBorders>
            <w:vAlign w:val="center"/>
          </w:tcPr>
          <w:p w:rsidR="00132D8C" w:rsidRPr="00E163A6" w:rsidRDefault="00132D8C" w:rsidP="00B649F7">
            <w:pPr>
              <w:spacing w:line="240" w:lineRule="auto"/>
              <w:jc w:val="center"/>
              <w:rPr>
                <w:rFonts w:ascii="Times New Roman" w:eastAsia="Times New Roman" w:hAnsi="Times New Roman" w:cs="Times New Roman"/>
                <w:color w:val="auto"/>
                <w:sz w:val="24"/>
                <w:szCs w:val="24"/>
              </w:rPr>
            </w:pPr>
            <w:r w:rsidRPr="00E163A6">
              <w:rPr>
                <w:rFonts w:ascii="Times New Roman" w:eastAsia="Times New Roman" w:hAnsi="Times New Roman" w:cs="Times New Roman"/>
                <w:color w:val="auto"/>
                <w:sz w:val="24"/>
                <w:szCs w:val="24"/>
              </w:rPr>
              <w:t>1 500 000</w:t>
            </w:r>
          </w:p>
        </w:tc>
        <w:tc>
          <w:tcPr>
            <w:tcW w:w="2035" w:type="dxa"/>
            <w:tcBorders>
              <w:top w:val="single" w:sz="4" w:space="0" w:color="000000"/>
              <w:left w:val="single" w:sz="4" w:space="0" w:color="000000"/>
              <w:bottom w:val="single" w:sz="4" w:space="0" w:color="000000"/>
              <w:right w:val="single" w:sz="4" w:space="0" w:color="000000"/>
            </w:tcBorders>
            <w:vAlign w:val="center"/>
          </w:tcPr>
          <w:p w:rsidR="00132D8C" w:rsidRPr="00E163A6" w:rsidRDefault="00132D8C" w:rsidP="00B649F7">
            <w:pPr>
              <w:spacing w:line="240" w:lineRule="auto"/>
              <w:jc w:val="center"/>
              <w:rPr>
                <w:rFonts w:ascii="Times New Roman" w:eastAsia="Times New Roman" w:hAnsi="Times New Roman" w:cs="Times New Roman"/>
                <w:color w:val="auto"/>
                <w:sz w:val="24"/>
                <w:szCs w:val="24"/>
              </w:rPr>
            </w:pPr>
          </w:p>
        </w:tc>
      </w:tr>
      <w:tr w:rsidR="00132D8C" w:rsidRPr="00E163A6" w:rsidTr="00B649F7">
        <w:tc>
          <w:tcPr>
            <w:tcW w:w="1914" w:type="dxa"/>
            <w:tcBorders>
              <w:top w:val="single" w:sz="4" w:space="0" w:color="000000"/>
              <w:left w:val="single" w:sz="4" w:space="0" w:color="000000"/>
              <w:bottom w:val="single" w:sz="4" w:space="0" w:color="000000"/>
              <w:right w:val="single" w:sz="4" w:space="0" w:color="000000"/>
            </w:tcBorders>
            <w:vAlign w:val="center"/>
          </w:tcPr>
          <w:p w:rsidR="00132D8C" w:rsidRPr="00E163A6" w:rsidRDefault="00132D8C" w:rsidP="00B649F7">
            <w:pPr>
              <w:spacing w:line="240" w:lineRule="auto"/>
              <w:jc w:val="center"/>
              <w:rPr>
                <w:rFonts w:ascii="Times New Roman" w:eastAsia="Times New Roman" w:hAnsi="Times New Roman" w:cs="Times New Roman"/>
                <w:color w:val="auto"/>
                <w:sz w:val="24"/>
                <w:szCs w:val="24"/>
              </w:rPr>
            </w:pPr>
            <w:r w:rsidRPr="00E163A6">
              <w:rPr>
                <w:rFonts w:ascii="Times New Roman" w:eastAsia="Times New Roman" w:hAnsi="Times New Roman" w:cs="Times New Roman"/>
                <w:color w:val="auto"/>
                <w:sz w:val="24"/>
                <w:szCs w:val="24"/>
              </w:rPr>
              <w:t>Четвертый</w:t>
            </w:r>
          </w:p>
        </w:tc>
        <w:tc>
          <w:tcPr>
            <w:tcW w:w="2589" w:type="dxa"/>
            <w:tcBorders>
              <w:top w:val="single" w:sz="4" w:space="0" w:color="000000"/>
              <w:left w:val="single" w:sz="4" w:space="0" w:color="000000"/>
              <w:bottom w:val="single" w:sz="4" w:space="0" w:color="000000"/>
              <w:right w:val="single" w:sz="4" w:space="0" w:color="000000"/>
            </w:tcBorders>
            <w:vAlign w:val="center"/>
          </w:tcPr>
          <w:p w:rsidR="00132D8C" w:rsidRPr="00E163A6" w:rsidRDefault="00132D8C" w:rsidP="00B649F7">
            <w:pPr>
              <w:spacing w:line="240" w:lineRule="auto"/>
              <w:jc w:val="center"/>
              <w:rPr>
                <w:rFonts w:ascii="Times New Roman" w:eastAsia="Times New Roman" w:hAnsi="Times New Roman" w:cs="Times New Roman"/>
                <w:color w:val="auto"/>
                <w:sz w:val="24"/>
                <w:szCs w:val="24"/>
              </w:rPr>
            </w:pPr>
            <w:r w:rsidRPr="00E163A6">
              <w:rPr>
                <w:rFonts w:ascii="Times New Roman" w:eastAsia="Times New Roman" w:hAnsi="Times New Roman" w:cs="Times New Roman"/>
                <w:color w:val="auto"/>
                <w:sz w:val="24"/>
                <w:szCs w:val="24"/>
              </w:rPr>
              <w:t xml:space="preserve">Не превышает     </w:t>
            </w:r>
            <w:r w:rsidRPr="00E163A6">
              <w:rPr>
                <w:rFonts w:ascii="Times New Roman" w:eastAsia="Times New Roman" w:hAnsi="Times New Roman" w:cs="Times New Roman"/>
                <w:color w:val="auto"/>
                <w:sz w:val="24"/>
                <w:szCs w:val="24"/>
              </w:rPr>
              <w:br/>
              <w:t>10 миллиардов</w:t>
            </w:r>
          </w:p>
        </w:tc>
        <w:tc>
          <w:tcPr>
            <w:tcW w:w="2707" w:type="dxa"/>
            <w:tcBorders>
              <w:top w:val="single" w:sz="4" w:space="0" w:color="000000"/>
              <w:left w:val="single" w:sz="4" w:space="0" w:color="000000"/>
              <w:bottom w:val="single" w:sz="4" w:space="0" w:color="000000"/>
              <w:right w:val="single" w:sz="4" w:space="0" w:color="000000"/>
            </w:tcBorders>
            <w:vAlign w:val="center"/>
          </w:tcPr>
          <w:p w:rsidR="00132D8C" w:rsidRPr="00E163A6" w:rsidRDefault="00132D8C" w:rsidP="00B649F7">
            <w:pPr>
              <w:spacing w:line="240" w:lineRule="auto"/>
              <w:jc w:val="center"/>
              <w:rPr>
                <w:rFonts w:ascii="Times New Roman" w:eastAsia="Times New Roman" w:hAnsi="Times New Roman" w:cs="Times New Roman"/>
                <w:color w:val="auto"/>
                <w:sz w:val="24"/>
                <w:szCs w:val="24"/>
              </w:rPr>
            </w:pPr>
            <w:r w:rsidRPr="00E163A6">
              <w:rPr>
                <w:rFonts w:ascii="Times New Roman" w:eastAsia="Times New Roman" w:hAnsi="Times New Roman" w:cs="Times New Roman"/>
                <w:color w:val="auto"/>
                <w:sz w:val="24"/>
                <w:szCs w:val="24"/>
              </w:rPr>
              <w:t>2 000 000</w:t>
            </w:r>
          </w:p>
        </w:tc>
        <w:tc>
          <w:tcPr>
            <w:tcW w:w="2035" w:type="dxa"/>
            <w:tcBorders>
              <w:top w:val="single" w:sz="4" w:space="0" w:color="000000"/>
              <w:left w:val="single" w:sz="4" w:space="0" w:color="000000"/>
              <w:bottom w:val="single" w:sz="4" w:space="0" w:color="000000"/>
              <w:right w:val="single" w:sz="4" w:space="0" w:color="000000"/>
            </w:tcBorders>
            <w:vAlign w:val="center"/>
          </w:tcPr>
          <w:p w:rsidR="00132D8C" w:rsidRPr="00E163A6" w:rsidRDefault="00132D8C" w:rsidP="00B649F7">
            <w:pPr>
              <w:spacing w:line="240" w:lineRule="auto"/>
              <w:jc w:val="center"/>
              <w:rPr>
                <w:rFonts w:ascii="Times New Roman" w:eastAsia="Times New Roman" w:hAnsi="Times New Roman" w:cs="Times New Roman"/>
                <w:color w:val="auto"/>
                <w:sz w:val="24"/>
                <w:szCs w:val="24"/>
              </w:rPr>
            </w:pPr>
          </w:p>
        </w:tc>
      </w:tr>
      <w:tr w:rsidR="00132D8C" w:rsidRPr="00E163A6" w:rsidTr="00B649F7">
        <w:tc>
          <w:tcPr>
            <w:tcW w:w="1914" w:type="dxa"/>
            <w:tcBorders>
              <w:top w:val="single" w:sz="4" w:space="0" w:color="000000"/>
              <w:left w:val="single" w:sz="4" w:space="0" w:color="000000"/>
              <w:bottom w:val="single" w:sz="4" w:space="0" w:color="000000"/>
              <w:right w:val="single" w:sz="4" w:space="0" w:color="000000"/>
            </w:tcBorders>
            <w:vAlign w:val="center"/>
          </w:tcPr>
          <w:p w:rsidR="00132D8C" w:rsidRPr="00E163A6" w:rsidRDefault="00132D8C" w:rsidP="00B649F7">
            <w:pPr>
              <w:spacing w:line="240" w:lineRule="auto"/>
              <w:jc w:val="center"/>
              <w:rPr>
                <w:rFonts w:ascii="Times New Roman" w:eastAsia="Times New Roman" w:hAnsi="Times New Roman" w:cs="Times New Roman"/>
                <w:color w:val="auto"/>
                <w:sz w:val="24"/>
                <w:szCs w:val="24"/>
              </w:rPr>
            </w:pPr>
            <w:r w:rsidRPr="00E163A6">
              <w:rPr>
                <w:rFonts w:ascii="Times New Roman" w:eastAsia="Times New Roman" w:hAnsi="Times New Roman" w:cs="Times New Roman"/>
                <w:color w:val="auto"/>
                <w:sz w:val="24"/>
                <w:szCs w:val="24"/>
              </w:rPr>
              <w:t>Пятый</w:t>
            </w:r>
          </w:p>
        </w:tc>
        <w:tc>
          <w:tcPr>
            <w:tcW w:w="2589" w:type="dxa"/>
            <w:tcBorders>
              <w:top w:val="single" w:sz="4" w:space="0" w:color="000000"/>
              <w:left w:val="single" w:sz="4" w:space="0" w:color="000000"/>
              <w:bottom w:val="single" w:sz="4" w:space="0" w:color="000000"/>
              <w:right w:val="single" w:sz="4" w:space="0" w:color="000000"/>
            </w:tcBorders>
            <w:vAlign w:val="center"/>
          </w:tcPr>
          <w:p w:rsidR="00132D8C" w:rsidRPr="00E163A6" w:rsidRDefault="00132D8C" w:rsidP="00B649F7">
            <w:pPr>
              <w:spacing w:line="240" w:lineRule="auto"/>
              <w:jc w:val="center"/>
              <w:rPr>
                <w:rFonts w:ascii="Times New Roman" w:eastAsia="Times New Roman" w:hAnsi="Times New Roman" w:cs="Times New Roman"/>
                <w:color w:val="auto"/>
                <w:sz w:val="24"/>
                <w:szCs w:val="24"/>
              </w:rPr>
            </w:pPr>
            <w:r w:rsidRPr="00E163A6">
              <w:rPr>
                <w:rFonts w:ascii="Times New Roman" w:eastAsia="Times New Roman" w:hAnsi="Times New Roman" w:cs="Times New Roman"/>
                <w:color w:val="auto"/>
                <w:sz w:val="24"/>
                <w:szCs w:val="24"/>
              </w:rPr>
              <w:t>10 миллиардов и более</w:t>
            </w:r>
          </w:p>
        </w:tc>
        <w:tc>
          <w:tcPr>
            <w:tcW w:w="2707" w:type="dxa"/>
            <w:tcBorders>
              <w:top w:val="single" w:sz="4" w:space="0" w:color="000000"/>
              <w:left w:val="single" w:sz="4" w:space="0" w:color="000000"/>
              <w:bottom w:val="single" w:sz="4" w:space="0" w:color="000000"/>
              <w:right w:val="single" w:sz="4" w:space="0" w:color="000000"/>
            </w:tcBorders>
            <w:vAlign w:val="center"/>
          </w:tcPr>
          <w:p w:rsidR="00132D8C" w:rsidRPr="00E163A6" w:rsidRDefault="00132D8C" w:rsidP="00B649F7">
            <w:pPr>
              <w:spacing w:line="240" w:lineRule="auto"/>
              <w:jc w:val="center"/>
              <w:rPr>
                <w:rFonts w:ascii="Times New Roman" w:eastAsia="Times New Roman" w:hAnsi="Times New Roman" w:cs="Times New Roman"/>
                <w:color w:val="auto"/>
                <w:sz w:val="24"/>
                <w:szCs w:val="24"/>
              </w:rPr>
            </w:pPr>
            <w:r w:rsidRPr="00E163A6">
              <w:rPr>
                <w:rFonts w:ascii="Times New Roman" w:eastAsia="Times New Roman" w:hAnsi="Times New Roman" w:cs="Times New Roman"/>
                <w:color w:val="auto"/>
                <w:sz w:val="24"/>
                <w:szCs w:val="24"/>
              </w:rPr>
              <w:t>5 000 000</w:t>
            </w:r>
          </w:p>
        </w:tc>
        <w:tc>
          <w:tcPr>
            <w:tcW w:w="2035" w:type="dxa"/>
            <w:tcBorders>
              <w:top w:val="single" w:sz="4" w:space="0" w:color="000000"/>
              <w:left w:val="single" w:sz="4" w:space="0" w:color="000000"/>
              <w:bottom w:val="single" w:sz="4" w:space="0" w:color="000000"/>
              <w:right w:val="single" w:sz="4" w:space="0" w:color="000000"/>
            </w:tcBorders>
            <w:vAlign w:val="center"/>
          </w:tcPr>
          <w:p w:rsidR="00132D8C" w:rsidRPr="00E163A6" w:rsidRDefault="00132D8C" w:rsidP="00B649F7">
            <w:pPr>
              <w:spacing w:line="240" w:lineRule="auto"/>
              <w:jc w:val="center"/>
              <w:rPr>
                <w:rFonts w:ascii="Times New Roman" w:eastAsia="Times New Roman" w:hAnsi="Times New Roman" w:cs="Times New Roman"/>
                <w:color w:val="auto"/>
                <w:sz w:val="24"/>
                <w:szCs w:val="24"/>
              </w:rPr>
            </w:pPr>
          </w:p>
        </w:tc>
      </w:tr>
      <w:tr w:rsidR="00132D8C" w:rsidRPr="00E163A6" w:rsidTr="00B649F7">
        <w:tc>
          <w:tcPr>
            <w:tcW w:w="1914" w:type="dxa"/>
            <w:tcBorders>
              <w:top w:val="single" w:sz="4" w:space="0" w:color="000000"/>
              <w:left w:val="single" w:sz="4" w:space="0" w:color="000000"/>
              <w:bottom w:val="single" w:sz="4" w:space="0" w:color="000000"/>
              <w:right w:val="single" w:sz="4" w:space="0" w:color="000000"/>
            </w:tcBorders>
            <w:vAlign w:val="center"/>
          </w:tcPr>
          <w:p w:rsidR="00132D8C" w:rsidRPr="00E163A6" w:rsidRDefault="00132D8C" w:rsidP="00B649F7">
            <w:pPr>
              <w:spacing w:line="240" w:lineRule="auto"/>
              <w:jc w:val="center"/>
              <w:rPr>
                <w:rFonts w:ascii="Times New Roman" w:eastAsia="Times New Roman" w:hAnsi="Times New Roman" w:cs="Times New Roman"/>
                <w:color w:val="auto"/>
                <w:sz w:val="24"/>
                <w:szCs w:val="24"/>
              </w:rPr>
            </w:pPr>
            <w:r w:rsidRPr="00E163A6">
              <w:rPr>
                <w:rFonts w:ascii="Times New Roman" w:eastAsia="Times New Roman" w:hAnsi="Times New Roman" w:cs="Times New Roman"/>
                <w:color w:val="auto"/>
                <w:sz w:val="24"/>
                <w:szCs w:val="24"/>
              </w:rPr>
              <w:t>Простой</w:t>
            </w:r>
          </w:p>
        </w:tc>
        <w:tc>
          <w:tcPr>
            <w:tcW w:w="2589" w:type="dxa"/>
            <w:tcBorders>
              <w:top w:val="single" w:sz="4" w:space="0" w:color="000000"/>
              <w:left w:val="single" w:sz="4" w:space="0" w:color="000000"/>
              <w:bottom w:val="single" w:sz="4" w:space="0" w:color="000000"/>
              <w:right w:val="single" w:sz="4" w:space="0" w:color="000000"/>
            </w:tcBorders>
            <w:vAlign w:val="center"/>
          </w:tcPr>
          <w:p w:rsidR="00132D8C" w:rsidRPr="00E163A6" w:rsidRDefault="00132D8C" w:rsidP="00B649F7">
            <w:pPr>
              <w:spacing w:line="240" w:lineRule="auto"/>
              <w:jc w:val="center"/>
              <w:rPr>
                <w:rFonts w:ascii="Times New Roman" w:eastAsia="Times New Roman" w:hAnsi="Times New Roman" w:cs="Times New Roman"/>
                <w:color w:val="auto"/>
                <w:sz w:val="24"/>
                <w:szCs w:val="24"/>
              </w:rPr>
            </w:pPr>
            <w:r w:rsidRPr="00E163A6">
              <w:rPr>
                <w:rFonts w:ascii="Times New Roman" w:eastAsia="Times New Roman" w:hAnsi="Times New Roman" w:cs="Times New Roman"/>
                <w:color w:val="auto"/>
                <w:sz w:val="24"/>
                <w:szCs w:val="24"/>
              </w:rPr>
              <w:t>снос объекта капитального строительства, не связанный со строительством, реконструкцией объекта капитального строительства</w:t>
            </w:r>
          </w:p>
        </w:tc>
        <w:tc>
          <w:tcPr>
            <w:tcW w:w="2707" w:type="dxa"/>
            <w:tcBorders>
              <w:top w:val="single" w:sz="4" w:space="0" w:color="000000"/>
              <w:left w:val="single" w:sz="4" w:space="0" w:color="000000"/>
              <w:bottom w:val="single" w:sz="4" w:space="0" w:color="000000"/>
              <w:right w:val="single" w:sz="4" w:space="0" w:color="000000"/>
            </w:tcBorders>
            <w:vAlign w:val="center"/>
          </w:tcPr>
          <w:p w:rsidR="00132D8C" w:rsidRPr="00E163A6" w:rsidRDefault="00132D8C" w:rsidP="00B649F7">
            <w:pPr>
              <w:spacing w:line="240" w:lineRule="auto"/>
              <w:jc w:val="center"/>
              <w:rPr>
                <w:rFonts w:ascii="Times New Roman" w:eastAsia="Times New Roman" w:hAnsi="Times New Roman" w:cs="Times New Roman"/>
                <w:color w:val="auto"/>
                <w:sz w:val="24"/>
                <w:szCs w:val="24"/>
              </w:rPr>
            </w:pPr>
            <w:r w:rsidRPr="00E163A6">
              <w:rPr>
                <w:rFonts w:ascii="Times New Roman" w:eastAsia="Times New Roman" w:hAnsi="Times New Roman" w:cs="Times New Roman"/>
                <w:color w:val="auto"/>
                <w:sz w:val="24"/>
                <w:szCs w:val="24"/>
              </w:rPr>
              <w:t>100 000</w:t>
            </w:r>
          </w:p>
        </w:tc>
        <w:tc>
          <w:tcPr>
            <w:tcW w:w="2035" w:type="dxa"/>
            <w:tcBorders>
              <w:top w:val="single" w:sz="4" w:space="0" w:color="000000"/>
              <w:left w:val="single" w:sz="4" w:space="0" w:color="000000"/>
              <w:bottom w:val="single" w:sz="4" w:space="0" w:color="000000"/>
              <w:right w:val="single" w:sz="4" w:space="0" w:color="000000"/>
            </w:tcBorders>
            <w:vAlign w:val="center"/>
          </w:tcPr>
          <w:p w:rsidR="00132D8C" w:rsidRPr="00E163A6" w:rsidRDefault="00132D8C" w:rsidP="00B649F7">
            <w:pPr>
              <w:spacing w:line="240" w:lineRule="auto"/>
              <w:jc w:val="center"/>
              <w:rPr>
                <w:rFonts w:ascii="Times New Roman" w:eastAsia="Times New Roman" w:hAnsi="Times New Roman" w:cs="Times New Roman"/>
                <w:color w:val="auto"/>
                <w:sz w:val="24"/>
                <w:szCs w:val="24"/>
              </w:rPr>
            </w:pPr>
          </w:p>
        </w:tc>
      </w:tr>
    </w:tbl>
    <w:p w:rsidR="00132D8C" w:rsidRPr="00E163A6" w:rsidRDefault="00132D8C" w:rsidP="00132D8C">
      <w:pPr>
        <w:spacing w:line="240" w:lineRule="auto"/>
        <w:jc w:val="center"/>
        <w:rPr>
          <w:rFonts w:ascii="Times New Roman" w:eastAsia="Times New Roman" w:hAnsi="Times New Roman" w:cs="Times New Roman"/>
          <w:color w:val="auto"/>
          <w:sz w:val="24"/>
          <w:szCs w:val="24"/>
        </w:rPr>
      </w:pPr>
    </w:p>
    <w:p w:rsidR="00132D8C" w:rsidRPr="00E163A6" w:rsidRDefault="00132D8C" w:rsidP="00132D8C">
      <w:pPr>
        <w:spacing w:line="240" w:lineRule="auto"/>
        <w:ind w:firstLine="700"/>
        <w:jc w:val="both"/>
        <w:rPr>
          <w:rFonts w:ascii="Times New Roman" w:eastAsia="Times New Roman" w:hAnsi="Times New Roman" w:cs="Times New Roman"/>
          <w:color w:val="auto"/>
          <w:sz w:val="24"/>
          <w:szCs w:val="24"/>
        </w:rPr>
      </w:pPr>
      <w:r w:rsidRPr="00E163A6">
        <w:rPr>
          <w:rFonts w:ascii="Times New Roman" w:eastAsia="Times New Roman" w:hAnsi="Times New Roman" w:cs="Times New Roman"/>
          <w:color w:val="auto"/>
          <w:sz w:val="24"/>
          <w:szCs w:val="24"/>
        </w:rPr>
        <w:t xml:space="preserve">Настоящим заявляем о намерении принимать участие в заключении договоров строительного подряда, договоров подряда на осуществление сноса объекта капитального строительства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договоров строительного подряда является обязательным, с уровнем ответственности: </w:t>
      </w:r>
    </w:p>
    <w:p w:rsidR="00132D8C" w:rsidRPr="00E163A6" w:rsidRDefault="00132D8C" w:rsidP="00132D8C">
      <w:pPr>
        <w:spacing w:line="240" w:lineRule="auto"/>
        <w:ind w:firstLine="700"/>
        <w:jc w:val="both"/>
        <w:rPr>
          <w:rFonts w:ascii="Times New Roman" w:eastAsia="Times New Roman" w:hAnsi="Times New Roman" w:cs="Times New Roman"/>
          <w:color w:val="auto"/>
          <w:sz w:val="24"/>
          <w:szCs w:val="24"/>
        </w:rPr>
      </w:pPr>
      <w:r w:rsidRPr="00E163A6">
        <w:rPr>
          <w:rFonts w:ascii="Times New Roman" w:eastAsia="Times New Roman" w:hAnsi="Times New Roman" w:cs="Times New Roman"/>
          <w:color w:val="auto"/>
          <w:sz w:val="24"/>
          <w:szCs w:val="24"/>
        </w:rPr>
        <w:t>ДА/НЕТ (ненужное зачеркнуть)</w:t>
      </w:r>
    </w:p>
    <w:p w:rsidR="00132D8C" w:rsidRPr="00E163A6" w:rsidRDefault="00132D8C" w:rsidP="00132D8C">
      <w:pPr>
        <w:spacing w:line="240" w:lineRule="auto"/>
        <w:ind w:firstLine="700"/>
        <w:jc w:val="both"/>
        <w:rPr>
          <w:rFonts w:ascii="Times New Roman" w:eastAsia="Times New Roman" w:hAnsi="Times New Roman" w:cs="Times New Roman"/>
          <w:color w:val="auto"/>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4"/>
        <w:gridCol w:w="2429"/>
        <w:gridCol w:w="2866"/>
        <w:gridCol w:w="2036"/>
      </w:tblGrid>
      <w:tr w:rsidR="00132D8C" w:rsidRPr="00E163A6" w:rsidTr="00B649F7">
        <w:tc>
          <w:tcPr>
            <w:tcW w:w="1914" w:type="dxa"/>
            <w:vAlign w:val="center"/>
          </w:tcPr>
          <w:p w:rsidR="00132D8C" w:rsidRPr="00E163A6" w:rsidRDefault="00132D8C" w:rsidP="00B649F7">
            <w:pPr>
              <w:spacing w:line="240" w:lineRule="auto"/>
              <w:jc w:val="center"/>
              <w:rPr>
                <w:rFonts w:ascii="Times New Roman" w:eastAsia="Times New Roman" w:hAnsi="Times New Roman" w:cs="Times New Roman"/>
                <w:color w:val="auto"/>
                <w:sz w:val="24"/>
                <w:szCs w:val="24"/>
              </w:rPr>
            </w:pPr>
            <w:r w:rsidRPr="00E163A6">
              <w:rPr>
                <w:rFonts w:ascii="Times New Roman" w:eastAsia="Times New Roman" w:hAnsi="Times New Roman" w:cs="Times New Roman"/>
                <w:color w:val="auto"/>
                <w:sz w:val="24"/>
                <w:szCs w:val="24"/>
              </w:rPr>
              <w:t>Уровни ответственности</w:t>
            </w:r>
          </w:p>
        </w:tc>
        <w:tc>
          <w:tcPr>
            <w:tcW w:w="2429" w:type="dxa"/>
            <w:vAlign w:val="center"/>
          </w:tcPr>
          <w:p w:rsidR="00132D8C" w:rsidRPr="00E163A6" w:rsidRDefault="00132D8C" w:rsidP="00B649F7">
            <w:pPr>
              <w:spacing w:line="240" w:lineRule="auto"/>
              <w:jc w:val="center"/>
              <w:rPr>
                <w:rFonts w:ascii="Times New Roman" w:eastAsia="Times New Roman" w:hAnsi="Times New Roman" w:cs="Times New Roman"/>
                <w:color w:val="auto"/>
                <w:sz w:val="24"/>
                <w:szCs w:val="24"/>
              </w:rPr>
            </w:pPr>
            <w:r w:rsidRPr="00E163A6">
              <w:rPr>
                <w:rFonts w:ascii="Times New Roman" w:eastAsia="Times New Roman" w:hAnsi="Times New Roman" w:cs="Times New Roman"/>
                <w:color w:val="auto"/>
                <w:sz w:val="24"/>
                <w:szCs w:val="24"/>
              </w:rPr>
              <w:t>Предельный размер обязательств всем по договорам, в рублях</w:t>
            </w:r>
          </w:p>
        </w:tc>
        <w:tc>
          <w:tcPr>
            <w:tcW w:w="2866" w:type="dxa"/>
            <w:vAlign w:val="center"/>
          </w:tcPr>
          <w:p w:rsidR="00132D8C" w:rsidRPr="00E163A6" w:rsidRDefault="00132D8C" w:rsidP="00B649F7">
            <w:pPr>
              <w:spacing w:line="240" w:lineRule="auto"/>
              <w:jc w:val="center"/>
              <w:rPr>
                <w:rFonts w:ascii="Times New Roman" w:eastAsia="Times New Roman" w:hAnsi="Times New Roman" w:cs="Times New Roman"/>
                <w:color w:val="auto"/>
                <w:sz w:val="24"/>
                <w:szCs w:val="24"/>
              </w:rPr>
            </w:pPr>
            <w:r w:rsidRPr="00E163A6">
              <w:rPr>
                <w:rFonts w:ascii="Times New Roman" w:eastAsia="Times New Roman" w:hAnsi="Times New Roman" w:cs="Times New Roman"/>
                <w:color w:val="auto"/>
                <w:sz w:val="24"/>
                <w:szCs w:val="24"/>
              </w:rPr>
              <w:t>Размер взноса в Компенсационный фонд обеспечения договорных обязательств, в рублях</w:t>
            </w:r>
          </w:p>
        </w:tc>
        <w:tc>
          <w:tcPr>
            <w:tcW w:w="2036" w:type="dxa"/>
            <w:vAlign w:val="center"/>
          </w:tcPr>
          <w:p w:rsidR="00132D8C" w:rsidRPr="00E163A6" w:rsidRDefault="00132D8C" w:rsidP="00B649F7">
            <w:pPr>
              <w:spacing w:line="240" w:lineRule="auto"/>
              <w:jc w:val="center"/>
              <w:rPr>
                <w:rFonts w:ascii="Times New Roman" w:eastAsia="Times New Roman" w:hAnsi="Times New Roman" w:cs="Times New Roman"/>
                <w:color w:val="auto"/>
                <w:sz w:val="24"/>
                <w:szCs w:val="24"/>
              </w:rPr>
            </w:pPr>
            <w:r w:rsidRPr="00E163A6">
              <w:rPr>
                <w:rFonts w:ascii="Times New Roman" w:eastAsia="Times New Roman" w:hAnsi="Times New Roman" w:cs="Times New Roman"/>
                <w:color w:val="auto"/>
                <w:sz w:val="24"/>
                <w:szCs w:val="24"/>
              </w:rPr>
              <w:t>Необходимый уровень (отметить знаком «V»)</w:t>
            </w:r>
          </w:p>
        </w:tc>
      </w:tr>
      <w:tr w:rsidR="00132D8C" w:rsidRPr="00E163A6" w:rsidTr="00B649F7">
        <w:tc>
          <w:tcPr>
            <w:tcW w:w="1914" w:type="dxa"/>
            <w:vAlign w:val="center"/>
          </w:tcPr>
          <w:p w:rsidR="00132D8C" w:rsidRPr="00E163A6" w:rsidRDefault="00132D8C" w:rsidP="00B649F7">
            <w:pPr>
              <w:spacing w:line="240" w:lineRule="auto"/>
              <w:jc w:val="center"/>
              <w:rPr>
                <w:rFonts w:ascii="Times New Roman" w:eastAsia="Times New Roman" w:hAnsi="Times New Roman" w:cs="Times New Roman"/>
                <w:color w:val="auto"/>
                <w:sz w:val="24"/>
                <w:szCs w:val="24"/>
              </w:rPr>
            </w:pPr>
            <w:r w:rsidRPr="00E163A6">
              <w:rPr>
                <w:rFonts w:ascii="Times New Roman" w:eastAsia="Times New Roman" w:hAnsi="Times New Roman" w:cs="Times New Roman"/>
                <w:color w:val="auto"/>
                <w:sz w:val="24"/>
                <w:szCs w:val="24"/>
              </w:rPr>
              <w:t>Первый</w:t>
            </w:r>
          </w:p>
        </w:tc>
        <w:tc>
          <w:tcPr>
            <w:tcW w:w="2429" w:type="dxa"/>
            <w:vAlign w:val="center"/>
          </w:tcPr>
          <w:p w:rsidR="00132D8C" w:rsidRPr="00E163A6" w:rsidRDefault="00132D8C" w:rsidP="00B649F7">
            <w:pPr>
              <w:spacing w:line="240" w:lineRule="auto"/>
              <w:jc w:val="center"/>
              <w:rPr>
                <w:rFonts w:ascii="Times New Roman" w:eastAsia="Times New Roman" w:hAnsi="Times New Roman" w:cs="Times New Roman"/>
                <w:color w:val="auto"/>
                <w:sz w:val="24"/>
                <w:szCs w:val="24"/>
              </w:rPr>
            </w:pPr>
            <w:r w:rsidRPr="00E163A6">
              <w:rPr>
                <w:rFonts w:ascii="Times New Roman" w:eastAsia="Times New Roman" w:hAnsi="Times New Roman" w:cs="Times New Roman"/>
                <w:color w:val="auto"/>
                <w:sz w:val="24"/>
                <w:szCs w:val="24"/>
              </w:rPr>
              <w:t>не превышает              60 миллионов</w:t>
            </w:r>
          </w:p>
        </w:tc>
        <w:tc>
          <w:tcPr>
            <w:tcW w:w="2866" w:type="dxa"/>
            <w:vAlign w:val="center"/>
          </w:tcPr>
          <w:p w:rsidR="00132D8C" w:rsidRPr="00E163A6" w:rsidRDefault="00132D8C" w:rsidP="00B649F7">
            <w:pPr>
              <w:spacing w:line="240" w:lineRule="auto"/>
              <w:jc w:val="center"/>
              <w:rPr>
                <w:rFonts w:ascii="Times New Roman" w:eastAsia="Times New Roman" w:hAnsi="Times New Roman" w:cs="Times New Roman"/>
                <w:color w:val="auto"/>
                <w:sz w:val="24"/>
                <w:szCs w:val="24"/>
              </w:rPr>
            </w:pPr>
            <w:r w:rsidRPr="00E163A6">
              <w:rPr>
                <w:rFonts w:ascii="Times New Roman" w:eastAsia="Times New Roman" w:hAnsi="Times New Roman" w:cs="Times New Roman"/>
                <w:color w:val="auto"/>
                <w:sz w:val="24"/>
                <w:szCs w:val="24"/>
              </w:rPr>
              <w:t>200 000</w:t>
            </w:r>
          </w:p>
        </w:tc>
        <w:tc>
          <w:tcPr>
            <w:tcW w:w="2036" w:type="dxa"/>
          </w:tcPr>
          <w:p w:rsidR="00132D8C" w:rsidRPr="00E163A6" w:rsidRDefault="00132D8C" w:rsidP="00B649F7">
            <w:pPr>
              <w:spacing w:line="240" w:lineRule="auto"/>
              <w:jc w:val="both"/>
              <w:rPr>
                <w:rFonts w:ascii="Times New Roman" w:eastAsia="Times New Roman" w:hAnsi="Times New Roman" w:cs="Times New Roman"/>
                <w:color w:val="auto"/>
                <w:sz w:val="24"/>
                <w:szCs w:val="24"/>
              </w:rPr>
            </w:pPr>
          </w:p>
        </w:tc>
      </w:tr>
      <w:tr w:rsidR="00132D8C" w:rsidRPr="00E163A6" w:rsidTr="00B649F7">
        <w:tc>
          <w:tcPr>
            <w:tcW w:w="1914" w:type="dxa"/>
            <w:vAlign w:val="center"/>
          </w:tcPr>
          <w:p w:rsidR="00132D8C" w:rsidRPr="00E163A6" w:rsidRDefault="00132D8C" w:rsidP="00B649F7">
            <w:pPr>
              <w:spacing w:line="240" w:lineRule="auto"/>
              <w:jc w:val="center"/>
              <w:rPr>
                <w:rFonts w:ascii="Times New Roman" w:eastAsia="Times New Roman" w:hAnsi="Times New Roman" w:cs="Times New Roman"/>
                <w:color w:val="auto"/>
                <w:sz w:val="24"/>
                <w:szCs w:val="24"/>
              </w:rPr>
            </w:pPr>
            <w:r w:rsidRPr="00E163A6">
              <w:rPr>
                <w:rFonts w:ascii="Times New Roman" w:eastAsia="Times New Roman" w:hAnsi="Times New Roman" w:cs="Times New Roman"/>
                <w:color w:val="auto"/>
                <w:sz w:val="24"/>
                <w:szCs w:val="24"/>
              </w:rPr>
              <w:t>Второй</w:t>
            </w:r>
          </w:p>
        </w:tc>
        <w:tc>
          <w:tcPr>
            <w:tcW w:w="2429" w:type="dxa"/>
            <w:vAlign w:val="center"/>
          </w:tcPr>
          <w:p w:rsidR="00132D8C" w:rsidRPr="00E163A6" w:rsidRDefault="00132D8C" w:rsidP="00B649F7">
            <w:pPr>
              <w:spacing w:line="240" w:lineRule="auto"/>
              <w:jc w:val="center"/>
              <w:rPr>
                <w:rFonts w:ascii="Times New Roman" w:eastAsia="Times New Roman" w:hAnsi="Times New Roman" w:cs="Times New Roman"/>
                <w:color w:val="auto"/>
                <w:sz w:val="24"/>
                <w:szCs w:val="24"/>
              </w:rPr>
            </w:pPr>
            <w:r w:rsidRPr="00E163A6">
              <w:rPr>
                <w:rFonts w:ascii="Times New Roman" w:eastAsia="Times New Roman" w:hAnsi="Times New Roman" w:cs="Times New Roman"/>
                <w:color w:val="auto"/>
                <w:sz w:val="24"/>
                <w:szCs w:val="24"/>
              </w:rPr>
              <w:t>не превышает         500 миллионов</w:t>
            </w:r>
          </w:p>
        </w:tc>
        <w:tc>
          <w:tcPr>
            <w:tcW w:w="2866" w:type="dxa"/>
            <w:vAlign w:val="center"/>
          </w:tcPr>
          <w:p w:rsidR="00132D8C" w:rsidRPr="00E163A6" w:rsidRDefault="00132D8C" w:rsidP="00B649F7">
            <w:pPr>
              <w:spacing w:line="240" w:lineRule="auto"/>
              <w:jc w:val="center"/>
              <w:rPr>
                <w:rFonts w:ascii="Times New Roman" w:eastAsia="Times New Roman" w:hAnsi="Times New Roman" w:cs="Times New Roman"/>
                <w:color w:val="auto"/>
                <w:sz w:val="24"/>
                <w:szCs w:val="24"/>
              </w:rPr>
            </w:pPr>
            <w:r w:rsidRPr="00E163A6">
              <w:rPr>
                <w:rFonts w:ascii="Times New Roman" w:eastAsia="Times New Roman" w:hAnsi="Times New Roman" w:cs="Times New Roman"/>
                <w:color w:val="auto"/>
                <w:sz w:val="24"/>
                <w:szCs w:val="24"/>
              </w:rPr>
              <w:t>2 500 000</w:t>
            </w:r>
          </w:p>
        </w:tc>
        <w:tc>
          <w:tcPr>
            <w:tcW w:w="2036" w:type="dxa"/>
          </w:tcPr>
          <w:p w:rsidR="00132D8C" w:rsidRPr="00E163A6" w:rsidRDefault="00132D8C" w:rsidP="00B649F7">
            <w:pPr>
              <w:spacing w:line="240" w:lineRule="auto"/>
              <w:jc w:val="both"/>
              <w:rPr>
                <w:rFonts w:ascii="Times New Roman" w:eastAsia="Times New Roman" w:hAnsi="Times New Roman" w:cs="Times New Roman"/>
                <w:color w:val="auto"/>
                <w:sz w:val="24"/>
                <w:szCs w:val="24"/>
              </w:rPr>
            </w:pPr>
          </w:p>
        </w:tc>
      </w:tr>
      <w:tr w:rsidR="00132D8C" w:rsidRPr="00E163A6" w:rsidTr="00B649F7">
        <w:tc>
          <w:tcPr>
            <w:tcW w:w="1914" w:type="dxa"/>
            <w:vAlign w:val="center"/>
          </w:tcPr>
          <w:p w:rsidR="00132D8C" w:rsidRPr="00E163A6" w:rsidRDefault="00132D8C" w:rsidP="00B649F7">
            <w:pPr>
              <w:spacing w:line="240" w:lineRule="auto"/>
              <w:jc w:val="center"/>
              <w:rPr>
                <w:rFonts w:ascii="Times New Roman" w:eastAsia="Times New Roman" w:hAnsi="Times New Roman" w:cs="Times New Roman"/>
                <w:color w:val="auto"/>
                <w:sz w:val="24"/>
                <w:szCs w:val="24"/>
              </w:rPr>
            </w:pPr>
            <w:r w:rsidRPr="00E163A6">
              <w:rPr>
                <w:rFonts w:ascii="Times New Roman" w:eastAsia="Times New Roman" w:hAnsi="Times New Roman" w:cs="Times New Roman"/>
                <w:color w:val="auto"/>
                <w:sz w:val="24"/>
                <w:szCs w:val="24"/>
              </w:rPr>
              <w:t>Третий</w:t>
            </w:r>
          </w:p>
        </w:tc>
        <w:tc>
          <w:tcPr>
            <w:tcW w:w="2429" w:type="dxa"/>
            <w:vAlign w:val="center"/>
          </w:tcPr>
          <w:p w:rsidR="00132D8C" w:rsidRPr="00E163A6" w:rsidRDefault="00132D8C" w:rsidP="00B649F7">
            <w:pPr>
              <w:spacing w:line="240" w:lineRule="auto"/>
              <w:jc w:val="center"/>
              <w:rPr>
                <w:rFonts w:ascii="Times New Roman" w:eastAsia="Times New Roman" w:hAnsi="Times New Roman" w:cs="Times New Roman"/>
                <w:color w:val="auto"/>
                <w:sz w:val="24"/>
                <w:szCs w:val="24"/>
              </w:rPr>
            </w:pPr>
            <w:r w:rsidRPr="00E163A6">
              <w:rPr>
                <w:rFonts w:ascii="Times New Roman" w:eastAsia="Times New Roman" w:hAnsi="Times New Roman" w:cs="Times New Roman"/>
                <w:color w:val="auto"/>
                <w:sz w:val="24"/>
                <w:szCs w:val="24"/>
              </w:rPr>
              <w:t xml:space="preserve">не превышает        </w:t>
            </w:r>
            <w:r w:rsidRPr="00E163A6">
              <w:rPr>
                <w:rFonts w:ascii="Times New Roman" w:eastAsia="Times New Roman" w:hAnsi="Times New Roman" w:cs="Times New Roman"/>
                <w:color w:val="auto"/>
                <w:sz w:val="24"/>
                <w:szCs w:val="24"/>
              </w:rPr>
              <w:br/>
              <w:t>3 миллиарда</w:t>
            </w:r>
          </w:p>
        </w:tc>
        <w:tc>
          <w:tcPr>
            <w:tcW w:w="2866" w:type="dxa"/>
            <w:vAlign w:val="center"/>
          </w:tcPr>
          <w:p w:rsidR="00132D8C" w:rsidRPr="00E163A6" w:rsidRDefault="00132D8C" w:rsidP="00B649F7">
            <w:pPr>
              <w:spacing w:line="240" w:lineRule="auto"/>
              <w:jc w:val="center"/>
              <w:rPr>
                <w:rFonts w:ascii="Times New Roman" w:eastAsia="Times New Roman" w:hAnsi="Times New Roman" w:cs="Times New Roman"/>
                <w:color w:val="auto"/>
                <w:sz w:val="24"/>
                <w:szCs w:val="24"/>
              </w:rPr>
            </w:pPr>
            <w:r w:rsidRPr="00E163A6">
              <w:rPr>
                <w:rFonts w:ascii="Times New Roman" w:eastAsia="Times New Roman" w:hAnsi="Times New Roman" w:cs="Times New Roman"/>
                <w:color w:val="auto"/>
                <w:sz w:val="24"/>
                <w:szCs w:val="24"/>
              </w:rPr>
              <w:t>4 500 000</w:t>
            </w:r>
          </w:p>
        </w:tc>
        <w:tc>
          <w:tcPr>
            <w:tcW w:w="2036" w:type="dxa"/>
          </w:tcPr>
          <w:p w:rsidR="00132D8C" w:rsidRPr="00E163A6" w:rsidRDefault="00132D8C" w:rsidP="00B649F7">
            <w:pPr>
              <w:spacing w:line="240" w:lineRule="auto"/>
              <w:jc w:val="both"/>
              <w:rPr>
                <w:rFonts w:ascii="Times New Roman" w:eastAsia="Times New Roman" w:hAnsi="Times New Roman" w:cs="Times New Roman"/>
                <w:color w:val="auto"/>
                <w:sz w:val="24"/>
                <w:szCs w:val="24"/>
              </w:rPr>
            </w:pPr>
          </w:p>
        </w:tc>
      </w:tr>
      <w:tr w:rsidR="00132D8C" w:rsidRPr="00E163A6" w:rsidTr="00B649F7">
        <w:tc>
          <w:tcPr>
            <w:tcW w:w="1914" w:type="dxa"/>
            <w:vAlign w:val="center"/>
          </w:tcPr>
          <w:p w:rsidR="00132D8C" w:rsidRPr="00E163A6" w:rsidRDefault="00132D8C" w:rsidP="00B649F7">
            <w:pPr>
              <w:spacing w:line="240" w:lineRule="auto"/>
              <w:jc w:val="center"/>
              <w:rPr>
                <w:rFonts w:ascii="Times New Roman" w:eastAsia="Times New Roman" w:hAnsi="Times New Roman" w:cs="Times New Roman"/>
                <w:color w:val="auto"/>
                <w:sz w:val="24"/>
                <w:szCs w:val="24"/>
              </w:rPr>
            </w:pPr>
            <w:r w:rsidRPr="00E163A6">
              <w:rPr>
                <w:rFonts w:ascii="Times New Roman" w:eastAsia="Times New Roman" w:hAnsi="Times New Roman" w:cs="Times New Roman"/>
                <w:color w:val="auto"/>
                <w:sz w:val="24"/>
                <w:szCs w:val="24"/>
              </w:rPr>
              <w:t>Четвертый</w:t>
            </w:r>
          </w:p>
        </w:tc>
        <w:tc>
          <w:tcPr>
            <w:tcW w:w="2429" w:type="dxa"/>
            <w:vAlign w:val="center"/>
          </w:tcPr>
          <w:p w:rsidR="00132D8C" w:rsidRPr="00E163A6" w:rsidRDefault="00132D8C" w:rsidP="00B649F7">
            <w:pPr>
              <w:spacing w:line="240" w:lineRule="auto"/>
              <w:jc w:val="center"/>
              <w:rPr>
                <w:rFonts w:ascii="Times New Roman" w:eastAsia="Times New Roman" w:hAnsi="Times New Roman" w:cs="Times New Roman"/>
                <w:color w:val="auto"/>
                <w:sz w:val="24"/>
                <w:szCs w:val="24"/>
              </w:rPr>
            </w:pPr>
            <w:r w:rsidRPr="00E163A6">
              <w:rPr>
                <w:rFonts w:ascii="Times New Roman" w:eastAsia="Times New Roman" w:hAnsi="Times New Roman" w:cs="Times New Roman"/>
                <w:color w:val="auto"/>
                <w:sz w:val="24"/>
                <w:szCs w:val="24"/>
              </w:rPr>
              <w:t xml:space="preserve">не превышает     </w:t>
            </w:r>
            <w:r w:rsidRPr="00E163A6">
              <w:rPr>
                <w:rFonts w:ascii="Times New Roman" w:eastAsia="Times New Roman" w:hAnsi="Times New Roman" w:cs="Times New Roman"/>
                <w:color w:val="auto"/>
                <w:sz w:val="24"/>
                <w:szCs w:val="24"/>
              </w:rPr>
              <w:br/>
              <w:t>10 миллиардов</w:t>
            </w:r>
          </w:p>
        </w:tc>
        <w:tc>
          <w:tcPr>
            <w:tcW w:w="2866" w:type="dxa"/>
            <w:vAlign w:val="center"/>
          </w:tcPr>
          <w:p w:rsidR="00132D8C" w:rsidRPr="00E163A6" w:rsidRDefault="00132D8C" w:rsidP="00B649F7">
            <w:pPr>
              <w:spacing w:line="240" w:lineRule="auto"/>
              <w:jc w:val="center"/>
              <w:rPr>
                <w:rFonts w:ascii="Times New Roman" w:eastAsia="Times New Roman" w:hAnsi="Times New Roman" w:cs="Times New Roman"/>
                <w:color w:val="auto"/>
                <w:sz w:val="24"/>
                <w:szCs w:val="24"/>
              </w:rPr>
            </w:pPr>
            <w:r w:rsidRPr="00E163A6">
              <w:rPr>
                <w:rFonts w:ascii="Times New Roman" w:eastAsia="Times New Roman" w:hAnsi="Times New Roman" w:cs="Times New Roman"/>
                <w:color w:val="auto"/>
                <w:sz w:val="24"/>
                <w:szCs w:val="24"/>
              </w:rPr>
              <w:t>7 000 000</w:t>
            </w:r>
          </w:p>
        </w:tc>
        <w:tc>
          <w:tcPr>
            <w:tcW w:w="2036" w:type="dxa"/>
          </w:tcPr>
          <w:p w:rsidR="00132D8C" w:rsidRPr="00E163A6" w:rsidRDefault="00132D8C" w:rsidP="00B649F7">
            <w:pPr>
              <w:spacing w:line="240" w:lineRule="auto"/>
              <w:jc w:val="both"/>
              <w:rPr>
                <w:rFonts w:ascii="Times New Roman" w:eastAsia="Times New Roman" w:hAnsi="Times New Roman" w:cs="Times New Roman"/>
                <w:color w:val="auto"/>
                <w:sz w:val="24"/>
                <w:szCs w:val="24"/>
              </w:rPr>
            </w:pPr>
          </w:p>
        </w:tc>
      </w:tr>
      <w:tr w:rsidR="00132D8C" w:rsidRPr="00E163A6" w:rsidTr="00B649F7">
        <w:tc>
          <w:tcPr>
            <w:tcW w:w="1914" w:type="dxa"/>
            <w:vAlign w:val="center"/>
          </w:tcPr>
          <w:p w:rsidR="00132D8C" w:rsidRPr="00E163A6" w:rsidRDefault="00132D8C" w:rsidP="00B649F7">
            <w:pPr>
              <w:spacing w:line="240" w:lineRule="auto"/>
              <w:jc w:val="center"/>
              <w:rPr>
                <w:rFonts w:ascii="Times New Roman" w:eastAsia="Times New Roman" w:hAnsi="Times New Roman" w:cs="Times New Roman"/>
                <w:color w:val="auto"/>
                <w:sz w:val="24"/>
                <w:szCs w:val="24"/>
              </w:rPr>
            </w:pPr>
            <w:r w:rsidRPr="00E163A6">
              <w:rPr>
                <w:rFonts w:ascii="Times New Roman" w:eastAsia="Times New Roman" w:hAnsi="Times New Roman" w:cs="Times New Roman"/>
                <w:color w:val="auto"/>
                <w:sz w:val="24"/>
                <w:szCs w:val="24"/>
              </w:rPr>
              <w:t>Пятый</w:t>
            </w:r>
          </w:p>
        </w:tc>
        <w:tc>
          <w:tcPr>
            <w:tcW w:w="2429" w:type="dxa"/>
            <w:vAlign w:val="center"/>
          </w:tcPr>
          <w:p w:rsidR="00132D8C" w:rsidRPr="00E163A6" w:rsidRDefault="00132D8C" w:rsidP="00B649F7">
            <w:pPr>
              <w:spacing w:line="240" w:lineRule="auto"/>
              <w:jc w:val="center"/>
              <w:rPr>
                <w:rFonts w:ascii="Times New Roman" w:eastAsia="Times New Roman" w:hAnsi="Times New Roman" w:cs="Times New Roman"/>
                <w:color w:val="auto"/>
                <w:sz w:val="24"/>
                <w:szCs w:val="24"/>
              </w:rPr>
            </w:pPr>
            <w:r w:rsidRPr="00E163A6">
              <w:rPr>
                <w:rFonts w:ascii="Times New Roman" w:eastAsia="Times New Roman" w:hAnsi="Times New Roman" w:cs="Times New Roman"/>
                <w:color w:val="auto"/>
                <w:sz w:val="24"/>
                <w:szCs w:val="24"/>
              </w:rPr>
              <w:t>10 миллиардов и более</w:t>
            </w:r>
          </w:p>
        </w:tc>
        <w:tc>
          <w:tcPr>
            <w:tcW w:w="2866" w:type="dxa"/>
            <w:vAlign w:val="center"/>
          </w:tcPr>
          <w:p w:rsidR="00132D8C" w:rsidRPr="00E163A6" w:rsidRDefault="00132D8C" w:rsidP="00B649F7">
            <w:pPr>
              <w:spacing w:line="240" w:lineRule="auto"/>
              <w:jc w:val="center"/>
              <w:rPr>
                <w:rFonts w:ascii="Times New Roman" w:eastAsia="Times New Roman" w:hAnsi="Times New Roman" w:cs="Times New Roman"/>
                <w:color w:val="auto"/>
                <w:sz w:val="24"/>
                <w:szCs w:val="24"/>
              </w:rPr>
            </w:pPr>
            <w:r w:rsidRPr="00E163A6">
              <w:rPr>
                <w:rFonts w:ascii="Times New Roman" w:eastAsia="Times New Roman" w:hAnsi="Times New Roman" w:cs="Times New Roman"/>
                <w:color w:val="auto"/>
                <w:sz w:val="24"/>
                <w:szCs w:val="24"/>
              </w:rPr>
              <w:t>25 000 000</w:t>
            </w:r>
          </w:p>
        </w:tc>
        <w:tc>
          <w:tcPr>
            <w:tcW w:w="2036" w:type="dxa"/>
          </w:tcPr>
          <w:p w:rsidR="00132D8C" w:rsidRPr="00E163A6" w:rsidRDefault="00132D8C" w:rsidP="00B649F7">
            <w:pPr>
              <w:spacing w:line="240" w:lineRule="auto"/>
              <w:jc w:val="both"/>
              <w:rPr>
                <w:rFonts w:ascii="Times New Roman" w:eastAsia="Times New Roman" w:hAnsi="Times New Roman" w:cs="Times New Roman"/>
                <w:color w:val="auto"/>
                <w:sz w:val="24"/>
                <w:szCs w:val="24"/>
              </w:rPr>
            </w:pPr>
          </w:p>
        </w:tc>
      </w:tr>
    </w:tbl>
    <w:p w:rsidR="00132D8C" w:rsidRPr="00E163A6" w:rsidRDefault="00132D8C" w:rsidP="00132D8C">
      <w:pPr>
        <w:spacing w:line="240" w:lineRule="auto"/>
        <w:ind w:firstLine="540"/>
        <w:jc w:val="both"/>
        <w:rPr>
          <w:rFonts w:ascii="Times New Roman" w:eastAsia="Times New Roman" w:hAnsi="Times New Roman" w:cs="Times New Roman"/>
          <w:color w:val="auto"/>
          <w:sz w:val="20"/>
          <w:szCs w:val="20"/>
        </w:rPr>
      </w:pPr>
    </w:p>
    <w:p w:rsidR="00132D8C" w:rsidRPr="00E163A6" w:rsidRDefault="00132D8C" w:rsidP="00132D8C">
      <w:pPr>
        <w:spacing w:line="240" w:lineRule="auto"/>
        <w:ind w:firstLine="700"/>
        <w:jc w:val="both"/>
        <w:rPr>
          <w:rFonts w:ascii="Times New Roman" w:hAnsi="Times New Roman" w:cs="Times New Roman"/>
          <w:color w:val="auto"/>
          <w:sz w:val="24"/>
          <w:szCs w:val="24"/>
        </w:rPr>
      </w:pPr>
      <w:r w:rsidRPr="00E163A6">
        <w:rPr>
          <w:rFonts w:ascii="Times New Roman" w:eastAsia="Times New Roman" w:hAnsi="Times New Roman" w:cs="Times New Roman"/>
          <w:color w:val="auto"/>
          <w:sz w:val="24"/>
          <w:szCs w:val="24"/>
        </w:rPr>
        <w:t xml:space="preserve">Настоящим заявляем об осуществлении работ </w:t>
      </w:r>
      <w:r w:rsidRPr="00E163A6">
        <w:rPr>
          <w:rFonts w:ascii="Times New Roman" w:hAnsi="Times New Roman" w:cs="Times New Roman"/>
          <w:color w:val="auto"/>
          <w:sz w:val="24"/>
          <w:szCs w:val="24"/>
        </w:rPr>
        <w:t>в отношении:</w:t>
      </w:r>
    </w:p>
    <w:p w:rsidR="00132D8C" w:rsidRPr="00E163A6" w:rsidRDefault="00132D8C" w:rsidP="00132D8C">
      <w:pPr>
        <w:spacing w:line="240" w:lineRule="auto"/>
        <w:ind w:firstLine="700"/>
        <w:jc w:val="both"/>
        <w:rPr>
          <w:rFonts w:ascii="Times New Roman" w:hAnsi="Times New Roman" w:cs="Times New Roman"/>
          <w:color w:val="auto"/>
          <w:sz w:val="24"/>
          <w:szCs w:val="24"/>
        </w:rPr>
      </w:pPr>
    </w:p>
    <w:tbl>
      <w:tblPr>
        <w:tblW w:w="94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797"/>
        <w:gridCol w:w="1701"/>
      </w:tblGrid>
      <w:tr w:rsidR="00132D8C" w:rsidRPr="00E163A6" w:rsidTr="00B649F7">
        <w:trPr>
          <w:trHeight w:val="492"/>
          <w:jc w:val="center"/>
        </w:trPr>
        <w:tc>
          <w:tcPr>
            <w:tcW w:w="7797" w:type="dxa"/>
            <w:vAlign w:val="center"/>
          </w:tcPr>
          <w:p w:rsidR="00132D8C" w:rsidRPr="00E163A6" w:rsidRDefault="00132D8C" w:rsidP="00B649F7">
            <w:pPr>
              <w:spacing w:line="240" w:lineRule="auto"/>
              <w:ind w:firstLine="700"/>
              <w:jc w:val="both"/>
              <w:rPr>
                <w:rFonts w:ascii="Times New Roman" w:hAnsi="Times New Roman" w:cs="Times New Roman"/>
                <w:b/>
                <w:bCs/>
                <w:color w:val="auto"/>
                <w:sz w:val="24"/>
                <w:szCs w:val="24"/>
                <w:lang w:val="x-none"/>
              </w:rPr>
            </w:pPr>
            <w:r w:rsidRPr="00E163A6">
              <w:rPr>
                <w:rFonts w:ascii="Times New Roman" w:hAnsi="Times New Roman" w:cs="Times New Roman"/>
                <w:b/>
                <w:bCs/>
                <w:color w:val="auto"/>
                <w:sz w:val="24"/>
                <w:szCs w:val="24"/>
                <w:lang w:val="x-none"/>
              </w:rPr>
              <w:t>Категории объектов строительства</w:t>
            </w:r>
          </w:p>
        </w:tc>
        <w:tc>
          <w:tcPr>
            <w:tcW w:w="1701" w:type="dxa"/>
            <w:vAlign w:val="center"/>
          </w:tcPr>
          <w:p w:rsidR="00132D8C" w:rsidRPr="00E163A6" w:rsidRDefault="00132D8C" w:rsidP="00B649F7">
            <w:pPr>
              <w:spacing w:line="240" w:lineRule="auto"/>
              <w:jc w:val="center"/>
              <w:rPr>
                <w:rFonts w:ascii="Times New Roman" w:hAnsi="Times New Roman" w:cs="Times New Roman"/>
                <w:b/>
                <w:bCs/>
                <w:color w:val="auto"/>
                <w:sz w:val="24"/>
                <w:szCs w:val="24"/>
                <w:lang w:val="x-none"/>
              </w:rPr>
            </w:pPr>
            <w:r w:rsidRPr="00E163A6">
              <w:rPr>
                <w:rFonts w:ascii="Times New Roman" w:hAnsi="Times New Roman" w:cs="Times New Roman"/>
                <w:b/>
                <w:bCs/>
                <w:color w:val="auto"/>
                <w:sz w:val="24"/>
                <w:szCs w:val="24"/>
                <w:lang w:val="x-none"/>
              </w:rPr>
              <w:t>Отметить знаком «</w:t>
            </w:r>
            <w:r w:rsidRPr="00E163A6">
              <w:rPr>
                <w:rFonts w:ascii="Times New Roman" w:hAnsi="Times New Roman" w:cs="Times New Roman"/>
                <w:b/>
                <w:bCs/>
                <w:i/>
                <w:color w:val="auto"/>
                <w:sz w:val="24"/>
                <w:szCs w:val="24"/>
                <w:lang w:val="en-US"/>
              </w:rPr>
              <w:t>V</w:t>
            </w:r>
            <w:r w:rsidRPr="00E163A6">
              <w:rPr>
                <w:rFonts w:ascii="Times New Roman" w:hAnsi="Times New Roman" w:cs="Times New Roman"/>
                <w:b/>
                <w:bCs/>
                <w:color w:val="auto"/>
                <w:sz w:val="24"/>
                <w:szCs w:val="24"/>
                <w:lang w:val="x-none"/>
              </w:rPr>
              <w:t>»</w:t>
            </w:r>
          </w:p>
        </w:tc>
      </w:tr>
      <w:tr w:rsidR="00132D8C" w:rsidRPr="00E163A6" w:rsidTr="00B649F7">
        <w:trPr>
          <w:jc w:val="center"/>
        </w:trPr>
        <w:tc>
          <w:tcPr>
            <w:tcW w:w="7797" w:type="dxa"/>
            <w:tcBorders>
              <w:top w:val="single" w:sz="4" w:space="0" w:color="000000"/>
              <w:left w:val="single" w:sz="4" w:space="0" w:color="000000"/>
              <w:bottom w:val="single" w:sz="4" w:space="0" w:color="000000"/>
              <w:right w:val="single" w:sz="4" w:space="0" w:color="000000"/>
            </w:tcBorders>
            <w:vAlign w:val="center"/>
          </w:tcPr>
          <w:p w:rsidR="00132D8C" w:rsidRPr="00E163A6" w:rsidRDefault="00132D8C" w:rsidP="00B649F7">
            <w:pPr>
              <w:spacing w:line="240" w:lineRule="auto"/>
              <w:ind w:firstLine="700"/>
              <w:jc w:val="both"/>
              <w:rPr>
                <w:rFonts w:ascii="Times New Roman" w:hAnsi="Times New Roman" w:cs="Times New Roman"/>
                <w:bCs/>
                <w:color w:val="auto"/>
                <w:sz w:val="24"/>
                <w:szCs w:val="24"/>
                <w:lang w:val="x-none"/>
              </w:rPr>
            </w:pPr>
            <w:r w:rsidRPr="00E163A6">
              <w:rPr>
                <w:rFonts w:ascii="Times New Roman" w:hAnsi="Times New Roman" w:cs="Times New Roman"/>
                <w:color w:val="auto"/>
                <w:sz w:val="24"/>
                <w:szCs w:val="24"/>
                <w:lang w:val="x-none"/>
              </w:rPr>
              <w:t>объекты капитального строительства кроме особо опасных, технически сложных и уникальных объектов, объектов использования атомной энергии</w:t>
            </w:r>
          </w:p>
        </w:tc>
        <w:tc>
          <w:tcPr>
            <w:tcW w:w="1701" w:type="dxa"/>
            <w:tcBorders>
              <w:top w:val="single" w:sz="4" w:space="0" w:color="000000"/>
              <w:left w:val="single" w:sz="4" w:space="0" w:color="000000"/>
              <w:bottom w:val="single" w:sz="4" w:space="0" w:color="000000"/>
              <w:right w:val="single" w:sz="4" w:space="0" w:color="000000"/>
            </w:tcBorders>
            <w:vAlign w:val="center"/>
          </w:tcPr>
          <w:p w:rsidR="00132D8C" w:rsidRPr="00E163A6" w:rsidRDefault="00132D8C" w:rsidP="00B649F7">
            <w:pPr>
              <w:spacing w:line="240" w:lineRule="auto"/>
              <w:ind w:firstLine="700"/>
              <w:jc w:val="both"/>
              <w:rPr>
                <w:rFonts w:ascii="Times New Roman" w:hAnsi="Times New Roman" w:cs="Times New Roman"/>
                <w:bCs/>
                <w:color w:val="auto"/>
                <w:sz w:val="24"/>
                <w:szCs w:val="24"/>
                <w:lang w:val="x-none"/>
              </w:rPr>
            </w:pPr>
            <w:r w:rsidRPr="00E163A6">
              <w:rPr>
                <w:rFonts w:ascii="Times New Roman" w:hAnsi="Times New Roman" w:cs="Times New Roman"/>
                <w:bCs/>
                <w:color w:val="auto"/>
                <w:sz w:val="24"/>
                <w:szCs w:val="24"/>
                <w:lang w:val="x-none"/>
              </w:rPr>
              <w:t>□</w:t>
            </w:r>
          </w:p>
        </w:tc>
      </w:tr>
      <w:tr w:rsidR="00132D8C" w:rsidRPr="00E163A6" w:rsidTr="00B649F7">
        <w:trPr>
          <w:jc w:val="center"/>
        </w:trPr>
        <w:tc>
          <w:tcPr>
            <w:tcW w:w="7797" w:type="dxa"/>
            <w:tcBorders>
              <w:top w:val="single" w:sz="4" w:space="0" w:color="000000"/>
              <w:left w:val="single" w:sz="4" w:space="0" w:color="000000"/>
              <w:bottom w:val="single" w:sz="4" w:space="0" w:color="000000"/>
              <w:right w:val="single" w:sz="4" w:space="0" w:color="000000"/>
            </w:tcBorders>
            <w:vAlign w:val="center"/>
          </w:tcPr>
          <w:p w:rsidR="00132D8C" w:rsidRPr="00E163A6" w:rsidRDefault="00132D8C" w:rsidP="00B649F7">
            <w:pPr>
              <w:spacing w:line="240" w:lineRule="auto"/>
              <w:ind w:firstLine="700"/>
              <w:jc w:val="both"/>
              <w:rPr>
                <w:rFonts w:ascii="Times New Roman" w:hAnsi="Times New Roman" w:cs="Times New Roman"/>
                <w:bCs/>
                <w:color w:val="auto"/>
                <w:sz w:val="24"/>
                <w:szCs w:val="24"/>
                <w:lang w:val="x-none"/>
              </w:rPr>
            </w:pPr>
            <w:r w:rsidRPr="00E163A6">
              <w:rPr>
                <w:rFonts w:ascii="Times New Roman" w:hAnsi="Times New Roman" w:cs="Times New Roman"/>
                <w:color w:val="auto"/>
                <w:sz w:val="24"/>
                <w:szCs w:val="24"/>
                <w:lang w:val="x-none"/>
              </w:rPr>
              <w:lastRenderedPageBreak/>
              <w:t>особо опасные, технически сложные и уникальные объекты капитального строительства (кроме объектов использования атомной энергии)</w:t>
            </w:r>
          </w:p>
        </w:tc>
        <w:tc>
          <w:tcPr>
            <w:tcW w:w="1701" w:type="dxa"/>
            <w:tcBorders>
              <w:top w:val="single" w:sz="4" w:space="0" w:color="000000"/>
              <w:left w:val="single" w:sz="4" w:space="0" w:color="000000"/>
              <w:bottom w:val="single" w:sz="4" w:space="0" w:color="000000"/>
              <w:right w:val="single" w:sz="4" w:space="0" w:color="000000"/>
            </w:tcBorders>
            <w:vAlign w:val="center"/>
          </w:tcPr>
          <w:p w:rsidR="00132D8C" w:rsidRPr="00E163A6" w:rsidRDefault="00132D8C" w:rsidP="00B649F7">
            <w:pPr>
              <w:spacing w:line="240" w:lineRule="auto"/>
              <w:ind w:firstLine="700"/>
              <w:jc w:val="both"/>
              <w:rPr>
                <w:rFonts w:ascii="Times New Roman" w:hAnsi="Times New Roman" w:cs="Times New Roman"/>
                <w:bCs/>
                <w:color w:val="auto"/>
                <w:sz w:val="24"/>
                <w:szCs w:val="24"/>
                <w:lang w:val="x-none"/>
              </w:rPr>
            </w:pPr>
            <w:r w:rsidRPr="00E163A6">
              <w:rPr>
                <w:rFonts w:ascii="Times New Roman" w:hAnsi="Times New Roman" w:cs="Times New Roman"/>
                <w:bCs/>
                <w:color w:val="auto"/>
                <w:sz w:val="24"/>
                <w:szCs w:val="24"/>
                <w:lang w:val="x-none"/>
              </w:rPr>
              <w:t>□</w:t>
            </w:r>
          </w:p>
        </w:tc>
      </w:tr>
      <w:tr w:rsidR="00132D8C" w:rsidRPr="00E163A6" w:rsidTr="00B649F7">
        <w:trPr>
          <w:jc w:val="center"/>
        </w:trPr>
        <w:tc>
          <w:tcPr>
            <w:tcW w:w="7797" w:type="dxa"/>
            <w:tcBorders>
              <w:top w:val="single" w:sz="4" w:space="0" w:color="000000"/>
              <w:left w:val="single" w:sz="4" w:space="0" w:color="000000"/>
              <w:bottom w:val="single" w:sz="4" w:space="0" w:color="000000"/>
              <w:right w:val="single" w:sz="4" w:space="0" w:color="000000"/>
            </w:tcBorders>
            <w:vAlign w:val="center"/>
          </w:tcPr>
          <w:p w:rsidR="00132D8C" w:rsidRPr="00E163A6" w:rsidRDefault="00132D8C" w:rsidP="00B649F7">
            <w:pPr>
              <w:spacing w:line="240" w:lineRule="auto"/>
              <w:ind w:firstLine="700"/>
              <w:jc w:val="both"/>
              <w:rPr>
                <w:rFonts w:ascii="Times New Roman" w:hAnsi="Times New Roman" w:cs="Times New Roman"/>
                <w:bCs/>
                <w:color w:val="auto"/>
                <w:sz w:val="24"/>
                <w:szCs w:val="24"/>
                <w:lang w:val="x-none"/>
              </w:rPr>
            </w:pPr>
            <w:r w:rsidRPr="00E163A6">
              <w:rPr>
                <w:rFonts w:ascii="Times New Roman" w:hAnsi="Times New Roman" w:cs="Times New Roman"/>
                <w:color w:val="auto"/>
                <w:sz w:val="24"/>
                <w:szCs w:val="24"/>
                <w:lang w:val="x-none"/>
              </w:rPr>
              <w:t xml:space="preserve">особо опасные, технически сложные и уникальные объекты капитального строительства, включая </w:t>
            </w:r>
            <w:r w:rsidRPr="00E163A6">
              <w:rPr>
                <w:rFonts w:ascii="Times New Roman" w:hAnsi="Times New Roman" w:cs="Times New Roman"/>
                <w:color w:val="auto"/>
                <w:sz w:val="24"/>
                <w:szCs w:val="24"/>
              </w:rPr>
              <w:t xml:space="preserve">объекты </w:t>
            </w:r>
            <w:r w:rsidRPr="00E163A6">
              <w:rPr>
                <w:rFonts w:ascii="Times New Roman" w:hAnsi="Times New Roman" w:cs="Times New Roman"/>
                <w:color w:val="auto"/>
                <w:sz w:val="24"/>
                <w:szCs w:val="24"/>
                <w:lang w:val="x-none"/>
              </w:rPr>
              <w:t>использования атомной энергии</w:t>
            </w:r>
          </w:p>
        </w:tc>
        <w:tc>
          <w:tcPr>
            <w:tcW w:w="1701" w:type="dxa"/>
            <w:tcBorders>
              <w:top w:val="single" w:sz="4" w:space="0" w:color="000000"/>
              <w:left w:val="single" w:sz="4" w:space="0" w:color="000000"/>
              <w:bottom w:val="single" w:sz="4" w:space="0" w:color="000000"/>
              <w:right w:val="single" w:sz="4" w:space="0" w:color="000000"/>
            </w:tcBorders>
            <w:vAlign w:val="center"/>
          </w:tcPr>
          <w:p w:rsidR="00132D8C" w:rsidRPr="00E163A6" w:rsidRDefault="00132D8C" w:rsidP="00B649F7">
            <w:pPr>
              <w:spacing w:line="240" w:lineRule="auto"/>
              <w:ind w:firstLine="700"/>
              <w:jc w:val="both"/>
              <w:rPr>
                <w:rFonts w:ascii="Times New Roman" w:hAnsi="Times New Roman" w:cs="Times New Roman"/>
                <w:bCs/>
                <w:color w:val="auto"/>
                <w:sz w:val="24"/>
                <w:szCs w:val="24"/>
                <w:lang w:val="x-none"/>
              </w:rPr>
            </w:pPr>
            <w:r w:rsidRPr="00E163A6">
              <w:rPr>
                <w:rFonts w:ascii="Times New Roman" w:hAnsi="Times New Roman" w:cs="Times New Roman"/>
                <w:bCs/>
                <w:color w:val="auto"/>
                <w:sz w:val="24"/>
                <w:szCs w:val="24"/>
                <w:lang w:val="x-none"/>
              </w:rPr>
              <w:t>□</w:t>
            </w:r>
          </w:p>
        </w:tc>
      </w:tr>
    </w:tbl>
    <w:p w:rsidR="00132D8C" w:rsidRPr="00E163A6" w:rsidRDefault="00132D8C" w:rsidP="00132D8C">
      <w:pPr>
        <w:spacing w:line="240" w:lineRule="auto"/>
        <w:ind w:firstLine="540"/>
        <w:jc w:val="both"/>
        <w:rPr>
          <w:rFonts w:ascii="Times New Roman" w:eastAsia="Times New Roman" w:hAnsi="Times New Roman" w:cs="Times New Roman"/>
          <w:color w:val="auto"/>
          <w:sz w:val="20"/>
          <w:szCs w:val="20"/>
        </w:rPr>
      </w:pPr>
    </w:p>
    <w:p w:rsidR="00132D8C" w:rsidRPr="00E163A6" w:rsidRDefault="00132D8C" w:rsidP="00132D8C">
      <w:pPr>
        <w:spacing w:line="240" w:lineRule="auto"/>
        <w:ind w:firstLine="540"/>
        <w:jc w:val="both"/>
        <w:rPr>
          <w:rFonts w:ascii="Times New Roman" w:eastAsia="Times New Roman" w:hAnsi="Times New Roman" w:cs="Times New Roman"/>
          <w:color w:val="auto"/>
          <w:sz w:val="24"/>
          <w:szCs w:val="24"/>
        </w:rPr>
      </w:pPr>
      <w:r w:rsidRPr="00E163A6">
        <w:rPr>
          <w:rFonts w:ascii="Times New Roman" w:eastAsia="Times New Roman" w:hAnsi="Times New Roman" w:cs="Times New Roman"/>
          <w:color w:val="auto"/>
          <w:sz w:val="24"/>
          <w:szCs w:val="24"/>
        </w:rPr>
        <w:t>В случае преобразования организации, изменения ее наименования, фамилии, имени, отчества индивидуального предпринимателя, места нахождения, иной информации, содержащейся в реестре членов саморегулируемой организации и (или) представляемой в орган надзора за саморегулируемыми организациями или в национальное объединение саморегулируемых организаций, основанных на членстве лиц, осуществляющих строительство, изменения сведений, представленных для подтверждения соответствия требованиям, установленным нормативными правовыми актами Российской Федерации и внутренними документами саморегулируемой организации, обязуемся уведомлять саморегулируемую организацию в письменной форме или путем направления электронного документа в установленном порядке о наступлении любых событий, влекущих за собой изменение такой информации (сведений), в течение трех рабочих дней со дня, следующего за днем наступления таких событий.</w:t>
      </w:r>
    </w:p>
    <w:p w:rsidR="00132D8C" w:rsidRPr="00E163A6" w:rsidRDefault="00132D8C" w:rsidP="00132D8C">
      <w:pPr>
        <w:spacing w:line="240" w:lineRule="auto"/>
        <w:ind w:firstLine="540"/>
        <w:jc w:val="both"/>
        <w:rPr>
          <w:rFonts w:ascii="Times New Roman" w:eastAsia="Times New Roman" w:hAnsi="Times New Roman" w:cs="Times New Roman"/>
          <w:color w:val="auto"/>
          <w:sz w:val="24"/>
          <w:szCs w:val="24"/>
        </w:rPr>
      </w:pPr>
      <w:r w:rsidRPr="00E163A6">
        <w:rPr>
          <w:rFonts w:ascii="Times New Roman" w:eastAsia="Times New Roman" w:hAnsi="Times New Roman" w:cs="Times New Roman"/>
          <w:color w:val="auto"/>
          <w:sz w:val="24"/>
          <w:szCs w:val="24"/>
        </w:rPr>
        <w:t>Вступительный взнос, взнос в компенсационные фонды обязуемся внести в течение семи рабочих дней со дня получения уведомления о приеме в члены Ассоциации.</w:t>
      </w:r>
    </w:p>
    <w:p w:rsidR="00132D8C" w:rsidRPr="00E163A6" w:rsidRDefault="00132D8C" w:rsidP="00132D8C">
      <w:pPr>
        <w:spacing w:line="240" w:lineRule="auto"/>
        <w:ind w:firstLine="540"/>
        <w:jc w:val="both"/>
        <w:rPr>
          <w:rFonts w:ascii="Times New Roman" w:eastAsia="Times New Roman" w:hAnsi="Times New Roman" w:cs="Times New Roman"/>
          <w:color w:val="auto"/>
          <w:sz w:val="24"/>
          <w:szCs w:val="24"/>
        </w:rPr>
      </w:pPr>
      <w:r w:rsidRPr="00E163A6">
        <w:rPr>
          <w:rFonts w:ascii="Times New Roman" w:eastAsia="Times New Roman" w:hAnsi="Times New Roman" w:cs="Times New Roman"/>
          <w:color w:val="auto"/>
          <w:sz w:val="24"/>
          <w:szCs w:val="24"/>
        </w:rPr>
        <w:t>Достоверность сведений в представленных документах подтверждаем.</w:t>
      </w:r>
    </w:p>
    <w:p w:rsidR="00132D8C" w:rsidRPr="00E163A6" w:rsidRDefault="00132D8C" w:rsidP="00132D8C">
      <w:pPr>
        <w:spacing w:line="240" w:lineRule="auto"/>
        <w:ind w:firstLine="567"/>
        <w:jc w:val="both"/>
        <w:rPr>
          <w:rFonts w:ascii="Times New Roman" w:eastAsia="Times New Roman" w:hAnsi="Times New Roman" w:cs="Times New Roman"/>
          <w:color w:val="auto"/>
          <w:sz w:val="24"/>
          <w:szCs w:val="24"/>
        </w:rPr>
      </w:pPr>
      <w:r w:rsidRPr="00E163A6">
        <w:rPr>
          <w:rFonts w:ascii="Times New Roman" w:eastAsia="Times New Roman" w:hAnsi="Times New Roman" w:cs="Times New Roman"/>
          <w:color w:val="auto"/>
          <w:sz w:val="24"/>
          <w:szCs w:val="24"/>
        </w:rPr>
        <w:t xml:space="preserve">С Уставом и внутренними документами Ассоциации на дату подачи настоящего заявления ознакомлены и обязуемся их соблюдать. </w:t>
      </w:r>
    </w:p>
    <w:p w:rsidR="00132D8C" w:rsidRPr="00E163A6" w:rsidRDefault="00132D8C" w:rsidP="00132D8C">
      <w:pPr>
        <w:spacing w:line="240" w:lineRule="auto"/>
        <w:jc w:val="both"/>
        <w:rPr>
          <w:rFonts w:ascii="Times New Roman" w:eastAsia="Times New Roman" w:hAnsi="Times New Roman" w:cs="Times New Roman"/>
          <w:color w:val="auto"/>
          <w:sz w:val="24"/>
          <w:szCs w:val="24"/>
        </w:rPr>
      </w:pPr>
      <w:r w:rsidRPr="00E163A6">
        <w:rPr>
          <w:rFonts w:ascii="Times New Roman" w:eastAsia="Times New Roman" w:hAnsi="Times New Roman" w:cs="Times New Roman"/>
          <w:color w:val="auto"/>
          <w:sz w:val="24"/>
          <w:szCs w:val="24"/>
        </w:rPr>
        <w:t xml:space="preserve"> </w:t>
      </w:r>
    </w:p>
    <w:p w:rsidR="00132D8C" w:rsidRPr="00E163A6" w:rsidRDefault="00132D8C" w:rsidP="00132D8C">
      <w:pPr>
        <w:spacing w:line="240" w:lineRule="auto"/>
        <w:ind w:firstLine="567"/>
        <w:jc w:val="both"/>
        <w:rPr>
          <w:rFonts w:ascii="Times New Roman" w:eastAsia="Times New Roman" w:hAnsi="Times New Roman" w:cs="Times New Roman"/>
          <w:color w:val="auto"/>
          <w:sz w:val="24"/>
          <w:szCs w:val="24"/>
        </w:rPr>
      </w:pPr>
      <w:r w:rsidRPr="00E163A6">
        <w:rPr>
          <w:rFonts w:ascii="Times New Roman" w:eastAsia="Times New Roman" w:hAnsi="Times New Roman" w:cs="Times New Roman"/>
          <w:color w:val="auto"/>
          <w:sz w:val="24"/>
          <w:szCs w:val="24"/>
        </w:rPr>
        <w:t>Приложения: документы по прилагаемой описи на ___ листах.</w:t>
      </w:r>
    </w:p>
    <w:p w:rsidR="00132D8C" w:rsidRPr="00E163A6" w:rsidRDefault="00132D8C" w:rsidP="00132D8C">
      <w:pPr>
        <w:spacing w:line="240" w:lineRule="auto"/>
        <w:jc w:val="right"/>
        <w:rPr>
          <w:rFonts w:ascii="Times New Roman" w:eastAsia="Times New Roman" w:hAnsi="Times New Roman" w:cs="Times New Roman"/>
          <w:color w:val="auto"/>
          <w:sz w:val="24"/>
          <w:szCs w:val="24"/>
        </w:rPr>
      </w:pPr>
      <w:r w:rsidRPr="00E163A6">
        <w:rPr>
          <w:rFonts w:ascii="Times New Roman" w:eastAsia="Times New Roman" w:hAnsi="Times New Roman" w:cs="Times New Roman"/>
          <w:color w:val="auto"/>
          <w:sz w:val="24"/>
          <w:szCs w:val="24"/>
        </w:rPr>
        <w:t xml:space="preserve">  </w:t>
      </w:r>
    </w:p>
    <w:tbl>
      <w:tblPr>
        <w:tblW w:w="0" w:type="auto"/>
        <w:tblInd w:w="250" w:type="dxa"/>
        <w:tblLook w:val="01E0" w:firstRow="1" w:lastRow="1" w:firstColumn="1" w:lastColumn="1" w:noHBand="0" w:noVBand="0"/>
      </w:tblPr>
      <w:tblGrid>
        <w:gridCol w:w="2372"/>
        <w:gridCol w:w="555"/>
        <w:gridCol w:w="2740"/>
        <w:gridCol w:w="555"/>
        <w:gridCol w:w="2883"/>
      </w:tblGrid>
      <w:tr w:rsidR="00132D8C" w:rsidRPr="00E163A6" w:rsidTr="00B649F7">
        <w:tc>
          <w:tcPr>
            <w:tcW w:w="2410" w:type="dxa"/>
            <w:tcBorders>
              <w:bottom w:val="single" w:sz="4" w:space="0" w:color="auto"/>
            </w:tcBorders>
          </w:tcPr>
          <w:p w:rsidR="00132D8C" w:rsidRPr="00E163A6" w:rsidRDefault="00132D8C" w:rsidP="00B649F7">
            <w:pPr>
              <w:spacing w:line="240" w:lineRule="auto"/>
              <w:jc w:val="center"/>
              <w:rPr>
                <w:rFonts w:ascii="Times New Roman" w:eastAsia="Times New Roman" w:hAnsi="Times New Roman" w:cs="Times New Roman"/>
                <w:color w:val="auto"/>
                <w:sz w:val="24"/>
                <w:szCs w:val="24"/>
              </w:rPr>
            </w:pPr>
          </w:p>
        </w:tc>
        <w:tc>
          <w:tcPr>
            <w:tcW w:w="567" w:type="dxa"/>
          </w:tcPr>
          <w:p w:rsidR="00132D8C" w:rsidRPr="00E163A6" w:rsidRDefault="00132D8C" w:rsidP="00B649F7">
            <w:pPr>
              <w:spacing w:line="240" w:lineRule="auto"/>
              <w:jc w:val="center"/>
              <w:rPr>
                <w:rFonts w:ascii="Times New Roman" w:eastAsia="Times New Roman" w:hAnsi="Times New Roman" w:cs="Times New Roman"/>
                <w:color w:val="auto"/>
                <w:sz w:val="24"/>
                <w:szCs w:val="24"/>
              </w:rPr>
            </w:pPr>
          </w:p>
        </w:tc>
        <w:tc>
          <w:tcPr>
            <w:tcW w:w="2835" w:type="dxa"/>
            <w:tcBorders>
              <w:bottom w:val="single" w:sz="4" w:space="0" w:color="auto"/>
            </w:tcBorders>
          </w:tcPr>
          <w:p w:rsidR="00132D8C" w:rsidRPr="00E163A6" w:rsidRDefault="00132D8C" w:rsidP="00B649F7">
            <w:pPr>
              <w:spacing w:line="240" w:lineRule="auto"/>
              <w:jc w:val="center"/>
              <w:rPr>
                <w:rFonts w:ascii="Times New Roman" w:eastAsia="Times New Roman" w:hAnsi="Times New Roman" w:cs="Times New Roman"/>
                <w:color w:val="auto"/>
                <w:sz w:val="24"/>
                <w:szCs w:val="24"/>
              </w:rPr>
            </w:pPr>
          </w:p>
        </w:tc>
        <w:tc>
          <w:tcPr>
            <w:tcW w:w="567" w:type="dxa"/>
          </w:tcPr>
          <w:p w:rsidR="00132D8C" w:rsidRPr="00E163A6" w:rsidRDefault="00132D8C" w:rsidP="00B649F7">
            <w:pPr>
              <w:spacing w:line="240" w:lineRule="auto"/>
              <w:jc w:val="center"/>
              <w:rPr>
                <w:rFonts w:ascii="Times New Roman" w:eastAsia="Times New Roman" w:hAnsi="Times New Roman" w:cs="Times New Roman"/>
                <w:color w:val="auto"/>
                <w:sz w:val="24"/>
                <w:szCs w:val="24"/>
              </w:rPr>
            </w:pPr>
          </w:p>
        </w:tc>
        <w:tc>
          <w:tcPr>
            <w:tcW w:w="2942" w:type="dxa"/>
            <w:tcBorders>
              <w:bottom w:val="single" w:sz="4" w:space="0" w:color="auto"/>
            </w:tcBorders>
          </w:tcPr>
          <w:p w:rsidR="00132D8C" w:rsidRPr="00E163A6" w:rsidRDefault="00132D8C" w:rsidP="00B649F7">
            <w:pPr>
              <w:spacing w:line="240" w:lineRule="auto"/>
              <w:jc w:val="center"/>
              <w:rPr>
                <w:rFonts w:ascii="Times New Roman" w:eastAsia="Times New Roman" w:hAnsi="Times New Roman" w:cs="Times New Roman"/>
                <w:color w:val="auto"/>
                <w:sz w:val="24"/>
                <w:szCs w:val="24"/>
              </w:rPr>
            </w:pPr>
          </w:p>
        </w:tc>
      </w:tr>
      <w:tr w:rsidR="00132D8C" w:rsidRPr="00E163A6" w:rsidTr="00B649F7">
        <w:tc>
          <w:tcPr>
            <w:tcW w:w="2410" w:type="dxa"/>
            <w:tcBorders>
              <w:top w:val="single" w:sz="4" w:space="0" w:color="auto"/>
            </w:tcBorders>
          </w:tcPr>
          <w:p w:rsidR="00132D8C" w:rsidRPr="00E163A6" w:rsidRDefault="00132D8C" w:rsidP="00B649F7">
            <w:pPr>
              <w:spacing w:line="240" w:lineRule="auto"/>
              <w:ind w:hanging="108"/>
              <w:jc w:val="center"/>
              <w:rPr>
                <w:rFonts w:ascii="Times New Roman" w:eastAsia="Times New Roman" w:hAnsi="Times New Roman" w:cs="Times New Roman"/>
                <w:color w:val="auto"/>
                <w:sz w:val="24"/>
                <w:szCs w:val="24"/>
              </w:rPr>
            </w:pPr>
            <w:r w:rsidRPr="00E163A6">
              <w:rPr>
                <w:rFonts w:ascii="Times New Roman" w:eastAsia="Times New Roman" w:hAnsi="Times New Roman" w:cs="Times New Roman"/>
                <w:color w:val="auto"/>
                <w:sz w:val="24"/>
                <w:szCs w:val="24"/>
              </w:rPr>
              <w:t>(должность)</w:t>
            </w:r>
          </w:p>
        </w:tc>
        <w:tc>
          <w:tcPr>
            <w:tcW w:w="567" w:type="dxa"/>
          </w:tcPr>
          <w:p w:rsidR="00132D8C" w:rsidRPr="00E163A6" w:rsidRDefault="00132D8C" w:rsidP="00B649F7">
            <w:pPr>
              <w:spacing w:line="240" w:lineRule="auto"/>
              <w:jc w:val="center"/>
              <w:rPr>
                <w:rFonts w:ascii="Times New Roman" w:eastAsia="Times New Roman" w:hAnsi="Times New Roman" w:cs="Times New Roman"/>
                <w:color w:val="auto"/>
                <w:sz w:val="24"/>
                <w:szCs w:val="24"/>
              </w:rPr>
            </w:pPr>
          </w:p>
        </w:tc>
        <w:tc>
          <w:tcPr>
            <w:tcW w:w="2835" w:type="dxa"/>
            <w:tcBorders>
              <w:top w:val="single" w:sz="4" w:space="0" w:color="auto"/>
            </w:tcBorders>
          </w:tcPr>
          <w:p w:rsidR="00132D8C" w:rsidRPr="00E163A6" w:rsidRDefault="00132D8C" w:rsidP="00B649F7">
            <w:pPr>
              <w:spacing w:line="240" w:lineRule="auto"/>
              <w:ind w:hanging="1440"/>
              <w:jc w:val="center"/>
              <w:rPr>
                <w:rFonts w:ascii="Times New Roman" w:eastAsia="Times New Roman" w:hAnsi="Times New Roman" w:cs="Times New Roman"/>
                <w:color w:val="auto"/>
                <w:sz w:val="24"/>
                <w:szCs w:val="24"/>
              </w:rPr>
            </w:pPr>
            <w:r w:rsidRPr="00E163A6">
              <w:rPr>
                <w:rFonts w:ascii="Times New Roman" w:eastAsia="Times New Roman" w:hAnsi="Times New Roman" w:cs="Times New Roman"/>
                <w:color w:val="auto"/>
                <w:sz w:val="24"/>
                <w:szCs w:val="24"/>
              </w:rPr>
              <w:t>(подпись)</w:t>
            </w:r>
          </w:p>
        </w:tc>
        <w:tc>
          <w:tcPr>
            <w:tcW w:w="567" w:type="dxa"/>
          </w:tcPr>
          <w:p w:rsidR="00132D8C" w:rsidRPr="00E163A6" w:rsidRDefault="00132D8C" w:rsidP="00B649F7">
            <w:pPr>
              <w:spacing w:line="240" w:lineRule="auto"/>
              <w:jc w:val="center"/>
              <w:rPr>
                <w:rFonts w:ascii="Times New Roman" w:eastAsia="Times New Roman" w:hAnsi="Times New Roman" w:cs="Times New Roman"/>
                <w:color w:val="auto"/>
                <w:sz w:val="24"/>
                <w:szCs w:val="24"/>
              </w:rPr>
            </w:pPr>
          </w:p>
        </w:tc>
        <w:tc>
          <w:tcPr>
            <w:tcW w:w="2942" w:type="dxa"/>
            <w:tcBorders>
              <w:top w:val="single" w:sz="4" w:space="0" w:color="auto"/>
            </w:tcBorders>
          </w:tcPr>
          <w:p w:rsidR="00132D8C" w:rsidRPr="00E163A6" w:rsidRDefault="00132D8C" w:rsidP="00B649F7">
            <w:pPr>
              <w:spacing w:line="240" w:lineRule="auto"/>
              <w:ind w:hanging="250"/>
              <w:jc w:val="center"/>
              <w:rPr>
                <w:rFonts w:ascii="Times New Roman" w:eastAsia="Times New Roman" w:hAnsi="Times New Roman" w:cs="Times New Roman"/>
                <w:color w:val="auto"/>
                <w:sz w:val="24"/>
                <w:szCs w:val="24"/>
              </w:rPr>
            </w:pPr>
            <w:r w:rsidRPr="00E163A6">
              <w:rPr>
                <w:rFonts w:ascii="Times New Roman" w:eastAsia="Times New Roman" w:hAnsi="Times New Roman" w:cs="Times New Roman"/>
                <w:color w:val="auto"/>
                <w:sz w:val="24"/>
                <w:szCs w:val="24"/>
              </w:rPr>
              <w:t>(фамилия и инициалы)</w:t>
            </w:r>
          </w:p>
        </w:tc>
      </w:tr>
    </w:tbl>
    <w:p w:rsidR="00132D8C" w:rsidRPr="00E163A6" w:rsidRDefault="00132D8C" w:rsidP="00132D8C">
      <w:pPr>
        <w:spacing w:line="240" w:lineRule="auto"/>
        <w:ind w:firstLine="131"/>
        <w:jc w:val="both"/>
        <w:rPr>
          <w:rFonts w:ascii="Times New Roman" w:eastAsia="Times New Roman" w:hAnsi="Times New Roman" w:cs="Times New Roman"/>
          <w:color w:val="auto"/>
          <w:sz w:val="20"/>
          <w:szCs w:val="20"/>
        </w:rPr>
      </w:pPr>
      <w:r w:rsidRPr="00E163A6">
        <w:rPr>
          <w:rFonts w:ascii="Times New Roman" w:eastAsia="Times New Roman" w:hAnsi="Times New Roman" w:cs="Times New Roman"/>
          <w:color w:val="auto"/>
          <w:sz w:val="20"/>
          <w:szCs w:val="20"/>
        </w:rPr>
        <w:t xml:space="preserve">                  М.П.</w:t>
      </w:r>
    </w:p>
    <w:p w:rsidR="00EF2A99" w:rsidRDefault="00EF2A99"/>
    <w:sectPr w:rsidR="00EF2A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B70C6"/>
    <w:multiLevelType w:val="hybridMultilevel"/>
    <w:tmpl w:val="A6B043F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3A64BE6"/>
    <w:multiLevelType w:val="multilevel"/>
    <w:tmpl w:val="B50E65C0"/>
    <w:lvl w:ilvl="0">
      <w:start w:val="6"/>
      <w:numFmt w:val="decimal"/>
      <w:lvlText w:val="%1."/>
      <w:lvlJc w:val="left"/>
      <w:pPr>
        <w:ind w:left="540" w:hanging="540"/>
      </w:pPr>
      <w:rPr>
        <w:rFonts w:hint="default"/>
      </w:rPr>
    </w:lvl>
    <w:lvl w:ilvl="1">
      <w:start w:val="4"/>
      <w:numFmt w:val="decimal"/>
      <w:lvlText w:val="%1.%2."/>
      <w:lvlJc w:val="left"/>
      <w:pPr>
        <w:ind w:left="823" w:hanging="54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 w15:restartNumberingAfterBreak="0">
    <w:nsid w:val="2D6A04A0"/>
    <w:multiLevelType w:val="multilevel"/>
    <w:tmpl w:val="2F44AD8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39703EA0"/>
    <w:multiLevelType w:val="hybridMultilevel"/>
    <w:tmpl w:val="8FF667DA"/>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9105D12"/>
    <w:multiLevelType w:val="multilevel"/>
    <w:tmpl w:val="7AC2FA88"/>
    <w:lvl w:ilvl="0">
      <w:start w:val="1"/>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15:restartNumberingAfterBreak="0">
    <w:nsid w:val="6D064FE2"/>
    <w:multiLevelType w:val="multilevel"/>
    <w:tmpl w:val="9696A4D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71FD484D"/>
    <w:multiLevelType w:val="multilevel"/>
    <w:tmpl w:val="C682F8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5"/>
  </w:num>
  <w:num w:numId="2">
    <w:abstractNumId w:val="2"/>
  </w:num>
  <w:num w:numId="3">
    <w:abstractNumId w:val="6"/>
  </w:num>
  <w:num w:numId="4">
    <w:abstractNumId w:val="4"/>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D8C"/>
    <w:rsid w:val="00132D8C"/>
    <w:rsid w:val="006213E0"/>
    <w:rsid w:val="00EF2A99"/>
    <w:rsid w:val="00F1166D"/>
    <w:rsid w:val="00F64578"/>
    <w:rsid w:val="00FB04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B71E9"/>
  <w15:chartTrackingRefBased/>
  <w15:docId w15:val="{DD06C40A-8A91-4704-8ED2-EDBBA0443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2D8C"/>
    <w:pPr>
      <w:spacing w:after="0" w:line="276" w:lineRule="auto"/>
    </w:pPr>
    <w:rPr>
      <w:rFonts w:ascii="Arial" w:eastAsia="Arial" w:hAnsi="Arial" w:cs="Arial"/>
      <w:color w:val="000000"/>
      <w:lang w:eastAsia="zh-CN"/>
    </w:rPr>
  </w:style>
  <w:style w:type="paragraph" w:styleId="1">
    <w:name w:val="heading 1"/>
    <w:basedOn w:val="a"/>
    <w:next w:val="a"/>
    <w:link w:val="10"/>
    <w:qFormat/>
    <w:rsid w:val="00132D8C"/>
    <w:pPr>
      <w:keepNext/>
      <w:keepLines/>
      <w:spacing w:before="400" w:after="120"/>
      <w:contextualSpacing/>
      <w:outlineLvl w:val="0"/>
    </w:pPr>
    <w:rPr>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32D8C"/>
    <w:rPr>
      <w:rFonts w:ascii="Arial" w:eastAsia="Arial" w:hAnsi="Arial" w:cs="Arial"/>
      <w:color w:val="000000"/>
      <w:sz w:val="40"/>
      <w:szCs w:val="40"/>
      <w:lang w:eastAsia="zh-CN"/>
    </w:rPr>
  </w:style>
  <w:style w:type="paragraph" w:styleId="a3">
    <w:name w:val="List Paragraph"/>
    <w:basedOn w:val="a"/>
    <w:uiPriority w:val="34"/>
    <w:qFormat/>
    <w:rsid w:val="00132D8C"/>
    <w:pPr>
      <w:spacing w:line="240" w:lineRule="auto"/>
      <w:ind w:left="720" w:firstLine="709"/>
      <w:contextualSpacing/>
      <w:jc w:val="both"/>
    </w:pPr>
    <w:rPr>
      <w:rFonts w:ascii="Times New Roman" w:eastAsia="Calibri" w:hAnsi="Times New Roman" w:cs="Times New Roman"/>
      <w:color w:val="auto"/>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7082</Words>
  <Characters>40371</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2023-05-23T10:29:00Z</dcterms:created>
  <dcterms:modified xsi:type="dcterms:W3CDTF">2023-05-23T10:29:00Z</dcterms:modified>
</cp:coreProperties>
</file>